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5" w:rsidRPr="001C3CDC" w:rsidRDefault="00344D75" w:rsidP="00344D7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CD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№6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извещению о закупке №22128000144 от «22» февраля 2022</w:t>
      </w:r>
      <w:r w:rsidRPr="001C3C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</w:t>
      </w:r>
    </w:p>
    <w:p w:rsidR="00344D75" w:rsidRDefault="00344D75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4D75" w:rsidRDefault="00344D75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590EF7" w:rsidRPr="006F06B1" w:rsidRDefault="00590EF7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537A" w:rsidRPr="00C7537A" w:rsidRDefault="00D6115B" w:rsidP="00590EF7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</w:r>
      <w:proofErr w:type="gram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039"/>
        <w:gridCol w:w="992"/>
        <w:gridCol w:w="992"/>
        <w:gridCol w:w="2126"/>
        <w:gridCol w:w="1701"/>
      </w:tblGrid>
      <w:tr w:rsidR="005337BD" w:rsidRPr="00D6115B" w:rsidTr="005337BD">
        <w:trPr>
          <w:trHeight w:val="56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337BD" w:rsidRPr="00D6115B" w:rsidRDefault="005337BD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11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337BD" w:rsidRPr="00D6115B" w:rsidRDefault="005337BD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37BD" w:rsidRPr="00D6115B" w:rsidRDefault="005337BD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11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37BD" w:rsidRPr="00D6115B" w:rsidRDefault="005337BD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11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337BD" w:rsidRPr="00D6115B" w:rsidRDefault="005337BD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11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701" w:type="dxa"/>
            <w:vAlign w:val="center"/>
          </w:tcPr>
          <w:p w:rsidR="005337BD" w:rsidRPr="00D6115B" w:rsidRDefault="005337BD" w:rsidP="00533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5337BD" w:rsidRPr="00D6115B" w:rsidTr="005337BD">
        <w:trPr>
          <w:trHeight w:val="22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337BD" w:rsidRPr="00D6115B" w:rsidRDefault="005337BD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  <w:shd w:val="clear" w:color="auto" w:fill="auto"/>
            <w:vAlign w:val="center"/>
            <w:hideMark/>
          </w:tcPr>
          <w:p w:rsidR="005337BD" w:rsidRPr="00263002" w:rsidRDefault="005337BD" w:rsidP="00263002">
            <w:pPr>
              <w:spacing w:before="100" w:after="100" w:line="100" w:lineRule="atLeas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Кардиорегистратор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 xml:space="preserve"> без экрана для суточного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 xml:space="preserve"> ЭКГ «Миокард-Холтер-2»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37BD" w:rsidRPr="00D6115B" w:rsidRDefault="005337BD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337BD" w:rsidRPr="00D6115B" w:rsidRDefault="005337BD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337BD" w:rsidRPr="00A80654" w:rsidRDefault="005337BD" w:rsidP="00136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113 333,33</w:t>
            </w:r>
          </w:p>
        </w:tc>
        <w:tc>
          <w:tcPr>
            <w:tcW w:w="1701" w:type="dxa"/>
            <w:vAlign w:val="center"/>
          </w:tcPr>
          <w:p w:rsidR="005337BD" w:rsidRDefault="005337BD" w:rsidP="00533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226 666,66</w:t>
            </w:r>
          </w:p>
        </w:tc>
      </w:tr>
    </w:tbl>
    <w:p w:rsidR="005278DF" w:rsidRDefault="005337BD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5278DF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527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226 666</w:t>
      </w:r>
      <w:r w:rsidR="005278DF"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Двести двадцать шесть тысяч шестьсот шестьдесят шесть</w:t>
      </w:r>
      <w:r w:rsidR="00EB6702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66 копеек</w:t>
      </w:r>
      <w:r w:rsidR="005278DF"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337BD" w:rsidRDefault="005337BD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5DB0" w:rsidRDefault="00C7537A" w:rsidP="00CD5DB0">
      <w:pPr>
        <w:widowControl w:val="0"/>
        <w:spacing w:after="0" w:line="240" w:lineRule="auto"/>
        <w:ind w:left="-851" w:hanging="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5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5278DF"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формирования </w:t>
      </w:r>
      <w:proofErr w:type="gramStart"/>
      <w:r w:rsidR="005278DF"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начальной</w:t>
      </w:r>
      <w:proofErr w:type="gramEnd"/>
      <w:r w:rsidR="00134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CD5DB0" w:rsidRPr="00CD5DB0">
        <w:rPr>
          <w:rFonts w:ascii="Times New Roman" w:eastAsia="Times New Roman" w:hAnsi="Times New Roman"/>
          <w:bCs/>
          <w:sz w:val="24"/>
          <w:szCs w:val="24"/>
          <w:lang w:eastAsia="ru-RU"/>
        </w:rPr>
        <w:t>В начальную (максимальную) стоимость договора включена стоимость товара с учетом транспортных расходов Поставщика по доставке Товара Покупателю, страхования, уплаты таможенных пошлин, налогов, сборов, упаковки, а также любых других расходов, которые возникнут или могут возникнуть у Поставщика в ходе исполнения Договора</w:t>
      </w:r>
      <w:r w:rsidR="00CD5D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7051C" w:rsidRDefault="00CD5DB0" w:rsidP="00CD5DB0">
      <w:pPr>
        <w:widowControl w:val="0"/>
        <w:spacing w:after="0" w:line="240" w:lineRule="auto"/>
        <w:ind w:left="-851" w:hanging="1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6F06B1"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590EF7" w:rsidRPr="00590EF7" w:rsidRDefault="00590EF7" w:rsidP="00590EF7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EF7">
        <w:rPr>
          <w:rFonts w:ascii="Times New Roman" w:eastAsia="Times New Roman" w:hAnsi="Times New Roman"/>
          <w:sz w:val="24"/>
          <w:szCs w:val="24"/>
          <w:lang w:eastAsia="ru-RU"/>
        </w:rPr>
        <w:t>Эквивалент не предусмотрен, в связи с необходимостью обеспечения взаимодействия данного товара с товаром, ранее приобрет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енным и используемым Заказчиком.</w:t>
      </w:r>
    </w:p>
    <w:p w:rsidR="00590EF7" w:rsidRPr="00590EF7" w:rsidRDefault="00590EF7" w:rsidP="00590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709"/>
        <w:gridCol w:w="5949"/>
        <w:gridCol w:w="1983"/>
        <w:gridCol w:w="1849"/>
      </w:tblGrid>
      <w:tr w:rsidR="00590EF7" w:rsidRPr="00590EF7" w:rsidTr="00827E43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EF7" w:rsidRPr="00590EF7" w:rsidRDefault="00590EF7" w:rsidP="00827E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EF7" w:rsidRPr="00590EF7" w:rsidRDefault="00590EF7" w:rsidP="00827E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 в соответствии с требованиями медико-технического задания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EF7" w:rsidRPr="00590EF7" w:rsidRDefault="00590EF7" w:rsidP="00827E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Требование медико-технического задания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EF7" w:rsidRPr="00590EF7" w:rsidRDefault="00590EF7" w:rsidP="00827E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Подтверждение участника соответствия требованиям задания</w:t>
            </w: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lang w:eastAsia="ru-RU"/>
              </w:rPr>
              <w:t xml:space="preserve">Назначение: регистрация и запись параметров ЭКГ у пациентов в условиях привычного образа жизни, эмоциональной и физической активности, для дальнейшего переноса данных на Комплекс суточного </w:t>
            </w:r>
            <w:proofErr w:type="spellStart"/>
            <w:r w:rsidRPr="00590EF7">
              <w:rPr>
                <w:rFonts w:ascii="Times New Roman" w:eastAsia="Times New Roman" w:hAnsi="Times New Roman"/>
                <w:lang w:eastAsia="ru-RU"/>
              </w:rPr>
              <w:t>мониторирования</w:t>
            </w:r>
            <w:proofErr w:type="spellEnd"/>
            <w:r w:rsidRPr="00590EF7">
              <w:rPr>
                <w:rFonts w:ascii="Times New Roman" w:eastAsia="Times New Roman" w:hAnsi="Times New Roman"/>
                <w:lang w:eastAsia="ru-RU"/>
              </w:rPr>
              <w:t xml:space="preserve"> ЭКГ "МИОКАРД-ХОЛТЕР-2"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Комплектация </w:t>
            </w:r>
            <w:proofErr w:type="spellStart"/>
            <w:r w:rsidRPr="00590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кардиорегистратора</w:t>
            </w:r>
            <w:proofErr w:type="spellEnd"/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Кардиорегистратор</w:t>
            </w:r>
            <w:proofErr w:type="spellEnd"/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Кабель отведений ЭКГ 3-канальный.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Кабель отведений ЭКГ 12-канальный.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Элементы питания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337BD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Чехол с ремнями для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кардиорегистратора</w:t>
            </w:r>
            <w:proofErr w:type="spellEnd"/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технические параметры</w:t>
            </w: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Разрядность АЦП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Частота дискретизации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250 - 2000 Гц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Диапазон входных напряжений </w:t>
            </w:r>
            <w:proofErr w:type="spellStart"/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кардиосигнала</w:t>
            </w:r>
            <w:proofErr w:type="spellEnd"/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0.05 до 10 мВ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Коэффициент ослабление синфазных помех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менее 60 </w:t>
            </w:r>
            <w:proofErr w:type="spellStart"/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Неравномерность АЧХ в диапазоне частот 0.05 Гц - 55 Гц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от +40% до -30%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времени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3.2 с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Величина проникновения сигнала из канала в канал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 5%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регистратора (без элементов питания)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Габаритные размеры регистратора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55х70х20 мм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Питание регистратора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хАА</w:t>
            </w:r>
            <w:proofErr w:type="spellEnd"/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отведений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электродов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7, 10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непрерывной регистрации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– 72 часа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передачи данных в компьютер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 - 8 мин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Интерфейс связи с компьютером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Детектор </w:t>
            </w:r>
            <w:proofErr w:type="spellStart"/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кардиостимулов</w:t>
            </w:r>
            <w:proofErr w:type="spellEnd"/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регистрации для новорожденных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Требуемая документация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Регистрационное удостоверение МЗ РФ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Декларация соответствия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Гарантийное и послегарантийное обслуживание на территории РФ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49" w:type="dxa"/>
            <w:tcBorders>
              <w:left w:val="single" w:sz="4" w:space="0" w:color="000000"/>
              <w:bottom w:val="single" w:sz="4" w:space="0" w:color="auto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Установка и ввод в эксплуатацию, обучение </w:t>
            </w:r>
            <w:proofErr w:type="spellStart"/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ерсонала</w:t>
            </w:r>
            <w:proofErr w:type="spellEnd"/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на рабочем месте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90EF7" w:rsidRPr="00590EF7" w:rsidRDefault="00590EF7" w:rsidP="00590EF7">
            <w:pPr>
              <w:snapToGrid w:val="0"/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Срок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0EF7" w:rsidRPr="00590EF7" w:rsidRDefault="00590EF7" w:rsidP="00590EF7">
            <w:pPr>
              <w:snapToGrid w:val="0"/>
              <w:spacing w:after="0" w:line="24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 менее 5 лет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Должна обеспечиваться  полноценная работа в составе имеющегося у Заказчика Комплекса суточного </w:t>
            </w:r>
            <w:proofErr w:type="spellStart"/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ЭКГ «МИОКАРД-ХОЛТЕР-2»,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полученные с вновь приобретаемого оборудования должны обрабатываться на имеющемся у Заказчика Комплексе суточного </w:t>
            </w:r>
            <w:proofErr w:type="spellStart"/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ЭКГ «МИОКАРД-ХОЛТЕР-2»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этом должна обеспечиваться совместная обработка и автоматическое сравнение с записями этого же пациента, полученными ранее и хранящимися в архиве Заказчика, с выделением статистически значимых отличий между записями.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EF7" w:rsidRPr="00590EF7" w:rsidTr="0059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Записи, полученные на закупаемом оборудовании, должны автоматически обрабатываться с полным сохранением установок предыдущей (архивной) записи этого же пациента, хранящейся в архиве Заказчика, с использованием тех же названий выявленных феноменов, с автоматическим выделением новых феноменов (артефактов и </w:t>
            </w:r>
            <w:proofErr w:type="spellStart"/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отсутствующих на предыдущей записи.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F7" w:rsidRPr="00590EF7" w:rsidRDefault="00590EF7" w:rsidP="00590EF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0EF7" w:rsidRPr="00590EF7" w:rsidRDefault="00590EF7" w:rsidP="00590E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</w:t>
      </w: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ремонте, в том </w:t>
      </w:r>
      <w:proofErr w:type="gramStart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81DF4" w:rsidRDefault="00881DF4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Техническая документация</w:t>
      </w:r>
      <w:r w:rsidRPr="00881DF4">
        <w:rPr>
          <w:rFonts w:ascii="Times New Roman" w:eastAsia="Times New Roman" w:hAnsi="Times New Roman"/>
          <w:sz w:val="24"/>
          <w:szCs w:val="24"/>
          <w:lang w:eastAsia="ru-RU"/>
        </w:rPr>
        <w:t>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сертификат соответствия Госстандарта России, регистрационное удостоверение на медицинское изделие и иные документы, необходимые для эксплуатации Товара по назначению.</w:t>
      </w:r>
    </w:p>
    <w:p w:rsidR="00263002" w:rsidRPr="00263002" w:rsidRDefault="00263002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Гарантия на товар: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срок для Товара составляет 12 (двенадцать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месяцев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6F06B1" w:rsidRPr="00263002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7537A" w:rsidRDefault="00C7537A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F06B1" w:rsidRPr="00524FAF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90EF7" w:rsidRDefault="00590EF7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="00590EF7">
        <w:rPr>
          <w:rFonts w:ascii="Times New Roman" w:eastAsia="Times New Roman" w:hAnsi="Times New Roman"/>
          <w:bCs/>
          <w:sz w:val="24"/>
          <w:szCs w:val="24"/>
          <w:lang w:eastAsia="ru-RU"/>
        </w:rPr>
        <w:t>. Печора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90E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ул.Н.Островского, д.35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="005337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- 20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37BD">
        <w:rPr>
          <w:rFonts w:ascii="Times New Roman" w:eastAsia="Times New Roman" w:hAnsi="Times New Roman"/>
          <w:bCs/>
          <w:sz w:val="24"/>
          <w:szCs w:val="24"/>
          <w:lang w:eastAsia="ru-RU"/>
        </w:rPr>
        <w:t>(двадцать) календарных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r w:rsidR="00A80654">
        <w:rPr>
          <w:rFonts w:ascii="Times New Roman" w:eastAsia="Times New Roman" w:hAnsi="Times New Roman"/>
          <w:bCs/>
          <w:sz w:val="24"/>
          <w:szCs w:val="24"/>
          <w:lang w:eastAsia="ru-RU"/>
        </w:rPr>
        <w:t>ней с момента поступления заявки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покупателя. Поставка осущес</w:t>
      </w:r>
      <w:r w:rsidR="00A80654">
        <w:rPr>
          <w:rFonts w:ascii="Times New Roman" w:eastAsia="Times New Roman" w:hAnsi="Times New Roman"/>
          <w:bCs/>
          <w:sz w:val="24"/>
          <w:szCs w:val="24"/>
          <w:lang w:eastAsia="ru-RU"/>
        </w:rPr>
        <w:t>твляется на основании заявки</w:t>
      </w:r>
      <w:r w:rsidR="00712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Покупателя, оформленной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автоматизированной системе заказов «Электронный ордер» версия 2.0.</w:t>
      </w:r>
    </w:p>
    <w:p w:rsidR="00C7537A" w:rsidRPr="006F06B1" w:rsidRDefault="00C7537A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590EF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590EF7">
      <w:pPr>
        <w:spacing w:after="0" w:line="240" w:lineRule="auto"/>
        <w:ind w:left="-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B384B"/>
    <w:rsid w:val="000B5E1C"/>
    <w:rsid w:val="001337AC"/>
    <w:rsid w:val="001343CA"/>
    <w:rsid w:val="00136023"/>
    <w:rsid w:val="0017660D"/>
    <w:rsid w:val="0025690B"/>
    <w:rsid w:val="00263002"/>
    <w:rsid w:val="002B4AC4"/>
    <w:rsid w:val="00344D75"/>
    <w:rsid w:val="00440D0E"/>
    <w:rsid w:val="00524FAF"/>
    <w:rsid w:val="005278DF"/>
    <w:rsid w:val="005337BD"/>
    <w:rsid w:val="00590EF7"/>
    <w:rsid w:val="005A2C3D"/>
    <w:rsid w:val="00600E7E"/>
    <w:rsid w:val="006B2A6A"/>
    <w:rsid w:val="006E7C8C"/>
    <w:rsid w:val="006F06B1"/>
    <w:rsid w:val="00712494"/>
    <w:rsid w:val="00757979"/>
    <w:rsid w:val="00827E43"/>
    <w:rsid w:val="00881DF4"/>
    <w:rsid w:val="00940A4D"/>
    <w:rsid w:val="00991975"/>
    <w:rsid w:val="00A80654"/>
    <w:rsid w:val="00AF1279"/>
    <w:rsid w:val="00B05CB6"/>
    <w:rsid w:val="00B403E5"/>
    <w:rsid w:val="00BB43F3"/>
    <w:rsid w:val="00C3097D"/>
    <w:rsid w:val="00C36BB4"/>
    <w:rsid w:val="00C44C39"/>
    <w:rsid w:val="00C7051C"/>
    <w:rsid w:val="00C7537A"/>
    <w:rsid w:val="00CD5DB0"/>
    <w:rsid w:val="00D2208C"/>
    <w:rsid w:val="00D6115B"/>
    <w:rsid w:val="00D81C40"/>
    <w:rsid w:val="00DB4D9F"/>
    <w:rsid w:val="00E722F7"/>
    <w:rsid w:val="00EB6702"/>
    <w:rsid w:val="00ED4B8F"/>
    <w:rsid w:val="00F8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7</cp:revision>
  <dcterms:created xsi:type="dcterms:W3CDTF">2022-02-22T05:27:00Z</dcterms:created>
  <dcterms:modified xsi:type="dcterms:W3CDTF">2022-02-22T06:23:00Z</dcterms:modified>
</cp:coreProperties>
</file>