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FA" w:rsidRPr="008B1DD5" w:rsidRDefault="00B477FA" w:rsidP="00B477FA">
      <w:pPr>
        <w:pStyle w:val="6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b/>
          <w:i w:val="0"/>
          <w:sz w:val="20"/>
          <w:szCs w:val="20"/>
          <w:lang w:eastAsia="ru-RU"/>
        </w:rPr>
      </w:pPr>
      <w:r w:rsidRPr="008B1DD5">
        <w:rPr>
          <w:rFonts w:ascii="Times New Roman" w:hAnsi="Times New Roman" w:cs="Times New Roman"/>
          <w:b/>
          <w:i w:val="0"/>
          <w:sz w:val="20"/>
          <w:szCs w:val="20"/>
        </w:rPr>
        <w:t xml:space="preserve">Приложение № </w:t>
      </w:r>
      <w:r w:rsidR="00D16304">
        <w:rPr>
          <w:rFonts w:ascii="Times New Roman" w:hAnsi="Times New Roman" w:cs="Times New Roman"/>
          <w:b/>
          <w:i w:val="0"/>
          <w:sz w:val="20"/>
          <w:szCs w:val="20"/>
        </w:rPr>
        <w:t>2</w:t>
      </w:r>
    </w:p>
    <w:p w:rsidR="00B477FA" w:rsidRPr="008B1DD5" w:rsidRDefault="00B477FA" w:rsidP="00B477FA">
      <w:pPr>
        <w:pStyle w:val="a4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8B1DD5">
        <w:rPr>
          <w:rFonts w:ascii="Times New Roman" w:hAnsi="Times New Roman" w:cs="Times New Roman"/>
          <w:sz w:val="20"/>
          <w:szCs w:val="20"/>
        </w:rPr>
        <w:t>Документации о проведении закупки</w:t>
      </w:r>
    </w:p>
    <w:p w:rsidR="00B477FA" w:rsidRPr="008B1DD5" w:rsidRDefault="00B477FA" w:rsidP="00B477FA">
      <w:pPr>
        <w:ind w:left="-426" w:right="-383"/>
        <w:jc w:val="both"/>
        <w:rPr>
          <w:b/>
          <w:i/>
          <w:sz w:val="20"/>
          <w:szCs w:val="20"/>
          <w:u w:val="single"/>
        </w:rPr>
      </w:pPr>
    </w:p>
    <w:p w:rsidR="00B477FA" w:rsidRDefault="00B477FA" w:rsidP="00B477FA">
      <w:pPr>
        <w:jc w:val="center"/>
        <w:rPr>
          <w:sz w:val="20"/>
          <w:szCs w:val="20"/>
        </w:rPr>
      </w:pPr>
      <w:r w:rsidRPr="008B1DD5">
        <w:rPr>
          <w:sz w:val="20"/>
          <w:szCs w:val="20"/>
        </w:rPr>
        <w:t>Техническое задание</w:t>
      </w:r>
    </w:p>
    <w:p w:rsidR="004B7709" w:rsidRDefault="004B7709" w:rsidP="00B477FA">
      <w:pPr>
        <w:jc w:val="center"/>
        <w:rPr>
          <w:sz w:val="20"/>
          <w:szCs w:val="20"/>
        </w:rPr>
      </w:pPr>
    </w:p>
    <w:p w:rsidR="004B7709" w:rsidRDefault="004B7709" w:rsidP="00B477FA">
      <w:pPr>
        <w:jc w:val="center"/>
        <w:rPr>
          <w:sz w:val="20"/>
          <w:szCs w:val="20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479"/>
        <w:gridCol w:w="3177"/>
        <w:gridCol w:w="4703"/>
        <w:gridCol w:w="1134"/>
      </w:tblGrid>
      <w:tr w:rsidR="004B7709" w:rsidTr="004B770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9" w:rsidRDefault="004B7709" w:rsidP="00544A5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9" w:rsidRDefault="004B7709" w:rsidP="00544A5E">
            <w:pPr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Default="004B7709" w:rsidP="00544A5E">
            <w:pPr>
              <w:rPr>
                <w:b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9" w:rsidRDefault="004B7709" w:rsidP="00544A5E">
            <w:pPr>
              <w:rPr>
                <w:b/>
                <w:lang w:val="en-US"/>
              </w:rPr>
            </w:pPr>
            <w:r>
              <w:rPr>
                <w:b/>
              </w:rPr>
              <w:t>Кол-во (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</w:tc>
      </w:tr>
      <w:tr w:rsidR="004B7709" w:rsidTr="004B770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09" w:rsidRDefault="004B7709" w:rsidP="00544A5E">
            <w: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09" w:rsidRDefault="004B7709" w:rsidP="004B7709">
            <w:r>
              <w:t xml:space="preserve">Реагент диагностический –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тест, </w:t>
            </w:r>
            <w:r>
              <w:rPr>
                <w:lang w:val="en-US"/>
              </w:rPr>
              <w:t>R</w:t>
            </w:r>
            <w:r>
              <w:t xml:space="preserve">1 </w:t>
            </w:r>
            <w:r>
              <w:rPr>
                <w:lang w:val="en-US"/>
              </w:rPr>
              <w:t>IK</w:t>
            </w:r>
            <w:r>
              <w:t xml:space="preserve"> 200609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4B7709" w:rsidRDefault="004B7709" w:rsidP="004B770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Каннабиноиды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(THC) - от 15 </w:t>
            </w: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нг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/мл до 75нг/мл и свыше;</w:t>
            </w:r>
          </w:p>
          <w:p w:rsidR="004B7709" w:rsidRPr="004B7709" w:rsidRDefault="004B7709" w:rsidP="004B770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Опиаты (OPI) - от 50 </w:t>
            </w: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нг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/мл до 600 </w:t>
            </w: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нг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/мл и свыше;</w:t>
            </w:r>
          </w:p>
          <w:p w:rsidR="004B7709" w:rsidRPr="004B7709" w:rsidRDefault="004B7709" w:rsidP="004B770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Амфетамин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(AMP) - от 25 </w:t>
            </w: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нг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/мл до 2000 </w:t>
            </w: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нг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/мл и свыше.</w:t>
            </w:r>
          </w:p>
          <w:p w:rsidR="004B7709" w:rsidRPr="004B7709" w:rsidRDefault="004B7709" w:rsidP="004B770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Совместимость с прибором: Анализатор для химико-токсикологических исследований IK 200609</w:t>
            </w:r>
          </w:p>
          <w:p w:rsidR="004B7709" w:rsidRDefault="004B7709" w:rsidP="00544A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09" w:rsidRDefault="004B7709" w:rsidP="00544A5E">
            <w:r>
              <w:t>1400</w:t>
            </w:r>
          </w:p>
        </w:tc>
      </w:tr>
      <w:tr w:rsidR="004B7709" w:rsidTr="004B770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09" w:rsidRDefault="004B7709" w:rsidP="00544A5E">
            <w: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09" w:rsidRDefault="004B7709" w:rsidP="004B7709">
            <w:r>
              <w:t xml:space="preserve">Реагент диагностический –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тест, </w:t>
            </w:r>
            <w:r>
              <w:rPr>
                <w:lang w:val="en-US"/>
              </w:rPr>
              <w:t>R</w:t>
            </w:r>
            <w:r>
              <w:t xml:space="preserve">1 </w:t>
            </w:r>
            <w:r>
              <w:rPr>
                <w:lang w:val="en-US"/>
              </w:rPr>
              <w:t>IK</w:t>
            </w:r>
            <w:r>
              <w:t xml:space="preserve"> 200609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Default="004B7709" w:rsidP="00544A5E">
            <w:r>
              <w:t>(кокаин (</w:t>
            </w:r>
            <w:r>
              <w:rPr>
                <w:lang w:val="en-US"/>
              </w:rPr>
              <w:t>COC</w:t>
            </w:r>
            <w:r>
              <w:t xml:space="preserve">), </w:t>
            </w:r>
            <w:proofErr w:type="spellStart"/>
            <w:r>
              <w:t>метамфетамин</w:t>
            </w:r>
            <w:proofErr w:type="spellEnd"/>
            <w:r>
              <w:t xml:space="preserve"> (</w:t>
            </w:r>
            <w:r>
              <w:rPr>
                <w:lang w:val="en-US"/>
              </w:rPr>
              <w:t>MAMP</w:t>
            </w:r>
            <w:r>
              <w:t xml:space="preserve">), </w:t>
            </w:r>
            <w:proofErr w:type="spellStart"/>
            <w:r>
              <w:t>бензодиазепины</w:t>
            </w:r>
            <w:proofErr w:type="spellEnd"/>
            <w:r>
              <w:t xml:space="preserve"> (</w:t>
            </w:r>
            <w:r>
              <w:rPr>
                <w:lang w:val="en-US"/>
              </w:rPr>
              <w:t>BZO</w:t>
            </w:r>
            <w:r>
              <w:t>))</w:t>
            </w:r>
          </w:p>
          <w:p w:rsidR="004B7709" w:rsidRPr="004B7709" w:rsidRDefault="004B7709" w:rsidP="004B770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Чувствительность:</w:t>
            </w:r>
          </w:p>
          <w:p w:rsidR="004B7709" w:rsidRPr="004B7709" w:rsidRDefault="004B7709" w:rsidP="004B770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Кокаин (COC) - от 25 </w:t>
            </w: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нг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/мл до 600 </w:t>
            </w: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нг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/мл и свыше;</w:t>
            </w:r>
          </w:p>
          <w:p w:rsidR="004B7709" w:rsidRPr="004B7709" w:rsidRDefault="004B7709" w:rsidP="004B770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Метамфетамин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mAMP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) - от 25 </w:t>
            </w: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нг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/мл до 2000 </w:t>
            </w: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нг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/мл и свыше;</w:t>
            </w:r>
          </w:p>
          <w:p w:rsidR="004B7709" w:rsidRPr="004B7709" w:rsidRDefault="004B7709" w:rsidP="004B770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Бензодиазепины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(BZO) - от 20 </w:t>
            </w:r>
            <w:proofErr w:type="spellStart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нг</w:t>
            </w:r>
            <w:proofErr w:type="spellEnd"/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/мл до 600нг/мл и свыше.</w:t>
            </w:r>
          </w:p>
          <w:p w:rsidR="004B7709" w:rsidRPr="004B7709" w:rsidRDefault="004B7709" w:rsidP="004B770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B770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Совместимость с прибором: Анализатор для химико-токсикологических исследований IK 200609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09" w:rsidRDefault="004B7709" w:rsidP="00544A5E">
            <w:r w:rsidRPr="002574C4">
              <w:t>1400</w:t>
            </w:r>
          </w:p>
        </w:tc>
      </w:tr>
      <w:tr w:rsidR="004B7709" w:rsidTr="004B770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730A08" w:rsidRDefault="004B7709" w:rsidP="00544A5E">
            <w: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Default="00574AF4" w:rsidP="00544A5E">
            <w:r>
              <w:t xml:space="preserve">Набор реагентов </w:t>
            </w:r>
            <w:proofErr w:type="spellStart"/>
            <w:r w:rsidR="004B7709" w:rsidRPr="004709DC">
              <w:t>ТироидИФА</w:t>
            </w:r>
            <w:proofErr w:type="spellEnd"/>
            <w:r w:rsidR="004B7709" w:rsidRPr="004709DC">
              <w:t>-свободный Т4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Default="004B7709" w:rsidP="00544A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B44545" w:rsidRDefault="004B7709" w:rsidP="00544A5E">
            <w:r>
              <w:t>6</w:t>
            </w:r>
          </w:p>
        </w:tc>
      </w:tr>
      <w:tr w:rsidR="004B7709" w:rsidTr="004B770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3C4CBA" w:rsidRDefault="004B7709" w:rsidP="00544A5E">
            <w: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Default="00574AF4" w:rsidP="00544A5E">
            <w:r>
              <w:t xml:space="preserve">Набор реагентов </w:t>
            </w:r>
            <w:proofErr w:type="spellStart"/>
            <w:r w:rsidR="004B7709" w:rsidRPr="004709DC">
              <w:t>ТироидИФА-атТПО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Default="004B7709" w:rsidP="00544A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3C4CBA" w:rsidRDefault="004B7709" w:rsidP="00544A5E">
            <w:r>
              <w:t>6</w:t>
            </w:r>
          </w:p>
        </w:tc>
      </w:tr>
      <w:tr w:rsidR="004B7709" w:rsidTr="004B770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3C4CBA" w:rsidRDefault="004B7709" w:rsidP="00544A5E">
            <w: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Default="00574AF4" w:rsidP="004B7709">
            <w:r>
              <w:t xml:space="preserve">Набор реагентов </w:t>
            </w:r>
            <w:bookmarkStart w:id="0" w:name="_GoBack"/>
            <w:bookmarkEnd w:id="0"/>
            <w:proofErr w:type="spellStart"/>
            <w:r w:rsidR="004B7709" w:rsidRPr="004709DC">
              <w:t>ТироидИФА</w:t>
            </w:r>
            <w:proofErr w:type="spellEnd"/>
            <w:r w:rsidR="004B7709" w:rsidRPr="004709DC">
              <w:t xml:space="preserve">-ТТГ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Default="004B7709" w:rsidP="00544A5E">
            <w:r w:rsidRPr="004709DC">
              <w:t xml:space="preserve">(0,05 -15 </w:t>
            </w:r>
            <w:proofErr w:type="spellStart"/>
            <w:r w:rsidRPr="004709DC">
              <w:t>мкМЕ</w:t>
            </w:r>
            <w:proofErr w:type="spellEnd"/>
            <w:r w:rsidRPr="004709DC">
              <w:t>/мл)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3C4CBA" w:rsidRDefault="004B7709" w:rsidP="00544A5E">
            <w:r>
              <w:t>6</w:t>
            </w:r>
          </w:p>
        </w:tc>
      </w:tr>
      <w:tr w:rsidR="004B7709" w:rsidTr="004B770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3C4CBA" w:rsidRDefault="004B7709" w:rsidP="00544A5E">
            <w: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574AF4" w:rsidRDefault="004B7709" w:rsidP="004B7709">
            <w:pPr>
              <w:rPr>
                <w:lang w:val="en-US"/>
              </w:rPr>
            </w:pPr>
            <w:r w:rsidRPr="00C43413">
              <w:t>Тест</w:t>
            </w:r>
            <w:r w:rsidRPr="00574AF4">
              <w:rPr>
                <w:lang w:val="en-US"/>
              </w:rPr>
              <w:t>-</w:t>
            </w:r>
            <w:r w:rsidRPr="00C43413">
              <w:t>полоска</w:t>
            </w:r>
            <w:r w:rsidRPr="00574AF4">
              <w:rPr>
                <w:lang w:val="en-US"/>
              </w:rPr>
              <w:t xml:space="preserve"> </w:t>
            </w:r>
            <w:proofErr w:type="spellStart"/>
            <w:r w:rsidRPr="00574AF4">
              <w:rPr>
                <w:lang w:val="en-US"/>
              </w:rPr>
              <w:t>qLabs</w:t>
            </w:r>
            <w:proofErr w:type="spellEnd"/>
            <w:r w:rsidRPr="00574AF4">
              <w:rPr>
                <w:lang w:val="en-US"/>
              </w:rPr>
              <w:t xml:space="preserve">® PT-INR Test Strip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4B7709" w:rsidRDefault="004B7709" w:rsidP="00544A5E">
            <w:r w:rsidRPr="00C43413">
              <w:t xml:space="preserve">для определения показателей ПТВ-МНО в цельной крови 48 </w:t>
            </w:r>
            <w:proofErr w:type="spellStart"/>
            <w:r w:rsidRPr="00C43413">
              <w:t>шт</w:t>
            </w:r>
            <w:proofErr w:type="spellEnd"/>
            <w:r w:rsidRPr="00C43413">
              <w:t>/упаковка.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C43413" w:rsidRDefault="004B7709" w:rsidP="00544A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B7709" w:rsidTr="004B770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730A08" w:rsidRDefault="004B7709" w:rsidP="00544A5E">
            <w: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Default="004B7709" w:rsidP="004B7709">
            <w:r w:rsidRPr="00C43413">
              <w:t xml:space="preserve">Тест-полоска </w:t>
            </w:r>
            <w:proofErr w:type="spellStart"/>
            <w:r w:rsidRPr="00C43413">
              <w:t>qLabs</w:t>
            </w:r>
            <w:proofErr w:type="spellEnd"/>
            <w:r w:rsidRPr="00C43413">
              <w:t xml:space="preserve">® </w:t>
            </w:r>
            <w:proofErr w:type="spellStart"/>
            <w:r w:rsidRPr="00C43413">
              <w:t>Coag</w:t>
            </w:r>
            <w:proofErr w:type="spellEnd"/>
            <w:r w:rsidRPr="00C43413">
              <w:t xml:space="preserve"> </w:t>
            </w:r>
            <w:proofErr w:type="spellStart"/>
            <w:r w:rsidRPr="00C43413">
              <w:t>Panel</w:t>
            </w:r>
            <w:proofErr w:type="spellEnd"/>
            <w:r w:rsidRPr="00C43413">
              <w:t xml:space="preserve"> 2 </w:t>
            </w:r>
            <w:proofErr w:type="spellStart"/>
            <w:r w:rsidRPr="00C43413">
              <w:t>Test</w:t>
            </w:r>
            <w:proofErr w:type="spellEnd"/>
            <w:r w:rsidRPr="00C43413">
              <w:t xml:space="preserve"> </w:t>
            </w:r>
            <w:proofErr w:type="spellStart"/>
            <w:r w:rsidRPr="00C43413">
              <w:t>Strip</w:t>
            </w:r>
            <w:proofErr w:type="spellEnd"/>
            <w:r w:rsidRPr="00C43413">
              <w:t xml:space="preserve">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Default="004B7709" w:rsidP="00544A5E">
            <w:r w:rsidRPr="00C43413">
              <w:t xml:space="preserve">для определения показателей  АЧТВ-ПТВ в цельной крови 12 </w:t>
            </w:r>
            <w:proofErr w:type="spellStart"/>
            <w:r w:rsidRPr="00C43413">
              <w:t>шт</w:t>
            </w:r>
            <w:proofErr w:type="spellEnd"/>
            <w:r w:rsidRPr="00C43413">
              <w:t>/упаковка.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6127C0" w:rsidRDefault="004B7709" w:rsidP="00544A5E">
            <w:r>
              <w:t>20</w:t>
            </w:r>
          </w:p>
        </w:tc>
      </w:tr>
      <w:tr w:rsidR="004B7709" w:rsidTr="004B770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730A08" w:rsidRDefault="004B7709" w:rsidP="00544A5E">
            <w: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C43413" w:rsidRDefault="004B7709" w:rsidP="004B7709">
            <w:r w:rsidRPr="00454F5A">
              <w:t xml:space="preserve">Тест-полоска </w:t>
            </w:r>
            <w:proofErr w:type="spellStart"/>
            <w:r w:rsidRPr="00454F5A">
              <w:t>qLabs</w:t>
            </w:r>
            <w:proofErr w:type="spellEnd"/>
            <w:r w:rsidRPr="00454F5A">
              <w:t xml:space="preserve">® PT-INR </w:t>
            </w:r>
            <w:proofErr w:type="spellStart"/>
            <w:r w:rsidRPr="00454F5A">
              <w:t>Test</w:t>
            </w:r>
            <w:proofErr w:type="spellEnd"/>
            <w:r w:rsidRPr="00454F5A">
              <w:t xml:space="preserve"> </w:t>
            </w:r>
            <w:proofErr w:type="spellStart"/>
            <w:r w:rsidRPr="00454F5A">
              <w:t>Strip</w:t>
            </w:r>
            <w:proofErr w:type="spellEnd"/>
            <w:r w:rsidRPr="00454F5A">
              <w:t xml:space="preserve">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Default="004B7709" w:rsidP="00544A5E">
            <w:r w:rsidRPr="00454F5A">
              <w:t>для определения показателей ПТВ-МНО в цель</w:t>
            </w:r>
            <w:r>
              <w:t>ной крови 12</w:t>
            </w:r>
            <w:r w:rsidRPr="00454F5A">
              <w:t xml:space="preserve"> </w:t>
            </w:r>
            <w:proofErr w:type="spellStart"/>
            <w:r w:rsidRPr="00454F5A">
              <w:t>шт</w:t>
            </w:r>
            <w:proofErr w:type="spellEnd"/>
            <w:r w:rsidRPr="00454F5A">
              <w:t>/упаковка.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454F5A" w:rsidRDefault="004B7709" w:rsidP="00544A5E">
            <w:r>
              <w:t>18</w:t>
            </w:r>
          </w:p>
        </w:tc>
      </w:tr>
    </w:tbl>
    <w:p w:rsidR="00FA00EA" w:rsidRDefault="00FA00E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EA" w:rsidRDefault="00FA00E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7FA" w:rsidRPr="004B7709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09">
        <w:rPr>
          <w:rFonts w:ascii="Times New Roman" w:hAnsi="Times New Roman" w:cs="Times New Roman"/>
          <w:sz w:val="24"/>
          <w:szCs w:val="24"/>
        </w:rPr>
        <w:t xml:space="preserve">Начальная максимальная цена договора, порядок формирования цены: </w:t>
      </w:r>
      <w:r w:rsidR="00FA00EA" w:rsidRPr="004B7709">
        <w:rPr>
          <w:rFonts w:ascii="Times New Roman" w:hAnsi="Times New Roman" w:cs="Times New Roman"/>
          <w:sz w:val="24"/>
          <w:szCs w:val="24"/>
        </w:rPr>
        <w:t>630 000</w:t>
      </w:r>
      <w:r w:rsidRPr="004B7709">
        <w:rPr>
          <w:rFonts w:ascii="Times New Roman" w:hAnsi="Times New Roman" w:cs="Times New Roman"/>
          <w:sz w:val="24"/>
          <w:szCs w:val="24"/>
        </w:rPr>
        <w:t xml:space="preserve"> (</w:t>
      </w:r>
      <w:r w:rsidR="00FA00EA" w:rsidRPr="004B7709">
        <w:rPr>
          <w:rFonts w:ascii="Times New Roman" w:hAnsi="Times New Roman" w:cs="Times New Roman"/>
          <w:sz w:val="24"/>
          <w:szCs w:val="24"/>
        </w:rPr>
        <w:t xml:space="preserve">шестьсот тридцать) рублей 00 </w:t>
      </w:r>
      <w:r w:rsidRPr="004B7709">
        <w:rPr>
          <w:rFonts w:ascii="Times New Roman" w:hAnsi="Times New Roman" w:cs="Times New Roman"/>
          <w:sz w:val="24"/>
          <w:szCs w:val="24"/>
        </w:rPr>
        <w:t>копеек</w:t>
      </w:r>
      <w:r w:rsidR="00FA00EA" w:rsidRPr="004B7709">
        <w:rPr>
          <w:rFonts w:ascii="Times New Roman" w:hAnsi="Times New Roman" w:cs="Times New Roman"/>
          <w:sz w:val="24"/>
          <w:szCs w:val="24"/>
        </w:rPr>
        <w:t xml:space="preserve">, </w:t>
      </w:r>
      <w:r w:rsidRPr="004B7709">
        <w:rPr>
          <w:rFonts w:ascii="Times New Roman" w:hAnsi="Times New Roman" w:cs="Times New Roman"/>
          <w:sz w:val="24"/>
          <w:szCs w:val="24"/>
        </w:rPr>
        <w:t>в стоимость товара включены расходы на перевозку, страхование, а также все налоги, пошлины и иные обязательные платежи.</w:t>
      </w:r>
    </w:p>
    <w:p w:rsidR="00B477FA" w:rsidRPr="004B7709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09">
        <w:rPr>
          <w:rFonts w:ascii="Times New Roman" w:hAnsi="Times New Roman" w:cs="Times New Roman"/>
          <w:sz w:val="24"/>
          <w:szCs w:val="24"/>
        </w:rPr>
        <w:t>Срок поставки товара – поставка осуществляется отдельными партиями по заявкам Покупателя.  Поставка товара осуществляется не позднее 14 (четырнадцати) календарных дней с момента поступления заявки Покупателя. Поставка осуществляется на основании заявок Покупателя, оформленных в автоматизированной системе заказов «Электронный ордер» версия 2.0, с момента заключения договора в течение 6 (шести) календарных месяцев.</w:t>
      </w:r>
    </w:p>
    <w:p w:rsidR="00B477FA" w:rsidRPr="004B7709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09">
        <w:rPr>
          <w:rFonts w:ascii="Times New Roman" w:hAnsi="Times New Roman" w:cs="Times New Roman"/>
          <w:sz w:val="24"/>
          <w:szCs w:val="24"/>
        </w:rPr>
        <w:lastRenderedPageBreak/>
        <w:t xml:space="preserve">Место поставки: </w:t>
      </w:r>
      <w:proofErr w:type="spellStart"/>
      <w:r w:rsidR="00FA00EA" w:rsidRPr="004B7709">
        <w:rPr>
          <w:rFonts w:ascii="Times New Roman" w:hAnsi="Times New Roman" w:cs="Times New Roman"/>
          <w:sz w:val="24"/>
          <w:szCs w:val="24"/>
        </w:rPr>
        <w:t>г.Печора</w:t>
      </w:r>
      <w:proofErr w:type="spellEnd"/>
      <w:r w:rsidR="00FA00EA" w:rsidRPr="004B770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proofErr w:type="gramStart"/>
      <w:r w:rsidR="00FA00EA" w:rsidRPr="004B7709">
        <w:rPr>
          <w:rFonts w:ascii="Times New Roman" w:hAnsi="Times New Roman" w:cs="Times New Roman"/>
          <w:sz w:val="24"/>
          <w:szCs w:val="24"/>
        </w:rPr>
        <w:t>Н.островского</w:t>
      </w:r>
      <w:proofErr w:type="spellEnd"/>
      <w:proofErr w:type="gramEnd"/>
      <w:r w:rsidR="00FA00EA" w:rsidRPr="004B7709">
        <w:rPr>
          <w:rFonts w:ascii="Times New Roman" w:hAnsi="Times New Roman" w:cs="Times New Roman"/>
          <w:sz w:val="24"/>
          <w:szCs w:val="24"/>
        </w:rPr>
        <w:t>, 35А</w:t>
      </w:r>
      <w:r w:rsidRPr="004B7709">
        <w:rPr>
          <w:rFonts w:ascii="Times New Roman" w:hAnsi="Times New Roman" w:cs="Times New Roman"/>
          <w:sz w:val="24"/>
          <w:szCs w:val="24"/>
        </w:rPr>
        <w:t>.</w:t>
      </w:r>
    </w:p>
    <w:p w:rsidR="00B477FA" w:rsidRPr="004B7709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09">
        <w:rPr>
          <w:rFonts w:ascii="Times New Roman" w:hAnsi="Times New Roman" w:cs="Times New Roman"/>
          <w:sz w:val="24"/>
          <w:szCs w:val="24"/>
        </w:rPr>
        <w:t>Условия оплаты: 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объеме, подписания Сторонами товарной накладной формы ТОРГ-12.</w:t>
      </w:r>
      <w:r w:rsidRPr="004B7709">
        <w:rPr>
          <w:rFonts w:ascii="Times New Roman" w:hAnsi="Times New Roman" w:cs="Times New Roman"/>
          <w:sz w:val="24"/>
          <w:szCs w:val="24"/>
        </w:rPr>
        <w:cr/>
      </w:r>
    </w:p>
    <w:p w:rsidR="00B477FA" w:rsidRPr="004B7709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09">
        <w:rPr>
          <w:rFonts w:ascii="Times New Roman" w:hAnsi="Times New Roman" w:cs="Times New Roman"/>
          <w:sz w:val="24"/>
          <w:szCs w:val="24"/>
        </w:rPr>
        <w:t xml:space="preserve">  Требования к безопасности, качеству, товара: </w:t>
      </w:r>
    </w:p>
    <w:p w:rsidR="00B477FA" w:rsidRPr="004B7709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09">
        <w:rPr>
          <w:rFonts w:ascii="Times New Roman" w:hAnsi="Times New Roman" w:cs="Times New Roman"/>
          <w:sz w:val="24"/>
          <w:szCs w:val="24"/>
        </w:rPr>
        <w:tab/>
        <w:t>Качество товара, подлежащего поставке, должно соответствовать предусмотренным по нему стандартам (ГОСТ, действующим на территории РФ и др.), требованиям, установленным Федеральной службой по надзору в сфере здравоохранения (Росздравнадзор), а также требованиям, установленным иными нормативно-правовыми актами РФ, подтверждаться соответствующими установленными документами. Поставщик должен гарантировать качество и безопасность поставляемой продукции, товар должен быть новый, не восстановленный, не бывший в эксплуатации. Товар должен быть безопасным для жизни, здоровья и окружающей среды при обычных условиях его использования, хранения, транспортировки.</w:t>
      </w:r>
    </w:p>
    <w:p w:rsidR="00B477FA" w:rsidRPr="004B7709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09">
        <w:rPr>
          <w:rFonts w:ascii="Times New Roman" w:hAnsi="Times New Roman" w:cs="Times New Roman"/>
          <w:sz w:val="24"/>
          <w:szCs w:val="24"/>
        </w:rPr>
        <w:t>Требования к таре и упаковке: Товар должен быть отгружен в заводской упаковке и таре, соответствующей для данного вида товара, которая обеспечит его сохранность от всякого рода повреждений при перевозке любыми видами транспорта, а также предохранит товар от атмосферных влияний.</w:t>
      </w:r>
    </w:p>
    <w:p w:rsidR="00B477FA" w:rsidRPr="004B7709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FA" w:rsidRPr="004B7709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09">
        <w:rPr>
          <w:rFonts w:ascii="Times New Roman" w:hAnsi="Times New Roman" w:cs="Times New Roman"/>
          <w:sz w:val="24"/>
          <w:szCs w:val="24"/>
        </w:rPr>
        <w:t>Тара должна соответствовать ГОСТу, требованиям, предъявляемым к таре и упаковке соответствующих групп товаров на территории РФ. При транспортировке, погрузке-разгрузке и в процессе упаковки не должна нарушаться оригинальная тара и упаковка. Тара и упаковка должна быть легко открываема и в дальнейшем, после вскрытия, сохранять вышеуказанные свойства, в том числе и в случаях вскрытия при сдаче-приемке Товара и других регламентных процедурах. Упаковка должна обеспечивать качество и сохранность товара.</w:t>
      </w:r>
    </w:p>
    <w:p w:rsidR="00B477FA" w:rsidRPr="004B7709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09">
        <w:rPr>
          <w:rFonts w:ascii="Times New Roman" w:hAnsi="Times New Roman" w:cs="Times New Roman"/>
          <w:sz w:val="24"/>
          <w:szCs w:val="24"/>
        </w:rPr>
        <w:t>Требования к результатам:</w:t>
      </w:r>
    </w:p>
    <w:p w:rsidR="00B477FA" w:rsidRPr="004B7709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09">
        <w:rPr>
          <w:rFonts w:ascii="Times New Roman" w:hAnsi="Times New Roman" w:cs="Times New Roman"/>
          <w:sz w:val="24"/>
          <w:szCs w:val="24"/>
        </w:rPr>
        <w:t>Товар должен быть поставлен в полном объеме, в установленный срок и соответствовать предъявляемым в соответствии с документацией и техническим заданием.</w:t>
      </w:r>
    </w:p>
    <w:p w:rsidR="00B477FA" w:rsidRPr="004B7709" w:rsidRDefault="00B477F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09">
        <w:rPr>
          <w:rFonts w:ascii="Times New Roman" w:hAnsi="Times New Roman" w:cs="Times New Roman"/>
          <w:sz w:val="24"/>
          <w:szCs w:val="24"/>
        </w:rPr>
        <w:t>При поставке товара Поставщик обязан предоставить: регистрационные удостоверения, декларацию, сертификаты соответствия, а также инструкцию.</w:t>
      </w:r>
    </w:p>
    <w:p w:rsidR="00166663" w:rsidRDefault="00166663"/>
    <w:sectPr w:rsidR="00166663" w:rsidSect="0016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FA"/>
    <w:rsid w:val="00166663"/>
    <w:rsid w:val="004B7709"/>
    <w:rsid w:val="00574AF4"/>
    <w:rsid w:val="00B477FA"/>
    <w:rsid w:val="00D16304"/>
    <w:rsid w:val="00FA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A222"/>
  <w15:docId w15:val="{094A91A8-84E4-4FB5-9D9E-C9B5AB12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qFormat/>
    <w:locked/>
    <w:rsid w:val="00B477F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B477FA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Колонтитул_"/>
    <w:link w:val="a4"/>
    <w:locked/>
    <w:rsid w:val="00B477FA"/>
    <w:rPr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qFormat/>
    <w:rsid w:val="00B477FA"/>
    <w:pPr>
      <w:widowControl w:val="0"/>
      <w:shd w:val="clear" w:color="auto" w:fill="FFFFFF"/>
      <w:suppressAutoHyphens w:val="0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qFormat/>
    <w:locked/>
    <w:rsid w:val="00B477FA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B477FA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qFormat/>
    <w:locked/>
    <w:rsid w:val="00B477FA"/>
    <w:rPr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B477FA"/>
    <w:pPr>
      <w:widowControl w:val="0"/>
      <w:shd w:val="clear" w:color="auto" w:fill="FFFFFF"/>
      <w:suppressAutoHyphens w:val="0"/>
      <w:spacing w:before="60" w:line="0" w:lineRule="atLeas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B77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2020-06-18T15:57:00Z</dcterms:created>
  <dcterms:modified xsi:type="dcterms:W3CDTF">2020-06-18T15:57:00Z</dcterms:modified>
</cp:coreProperties>
</file>