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9" w:type="dxa"/>
        <w:tblInd w:w="-459" w:type="dxa"/>
        <w:tblLayout w:type="fixed"/>
        <w:tblLook w:val="00A0"/>
      </w:tblPr>
      <w:tblGrid>
        <w:gridCol w:w="706"/>
        <w:gridCol w:w="3541"/>
        <w:gridCol w:w="2409"/>
        <w:gridCol w:w="992"/>
        <w:gridCol w:w="857"/>
        <w:gridCol w:w="1418"/>
        <w:gridCol w:w="1843"/>
        <w:gridCol w:w="1841"/>
        <w:gridCol w:w="2266"/>
        <w:gridCol w:w="6"/>
      </w:tblGrid>
      <w:tr w:rsidR="0034538B" w:rsidRPr="005F6D49" w:rsidTr="00150C5B">
        <w:trPr>
          <w:trHeight w:val="601"/>
        </w:trPr>
        <w:tc>
          <w:tcPr>
            <w:tcW w:w="15879" w:type="dxa"/>
            <w:gridSpan w:val="10"/>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006D80" w:rsidTr="00150C5B">
        <w:trPr>
          <w:gridAfter w:val="1"/>
          <w:wAfter w:w="6" w:type="dxa"/>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hideMark/>
          </w:tcPr>
          <w:p w:rsidR="00006D80" w:rsidRDefault="00006D80">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p>
        </w:tc>
        <w:tc>
          <w:tcPr>
            <w:tcW w:w="59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6D80" w:rsidRDefault="00006D80">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006D80" w:rsidRDefault="00006D80">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Ед. </w:t>
            </w:r>
            <w:proofErr w:type="spellStart"/>
            <w:r>
              <w:rPr>
                <w:rFonts w:ascii="Times New Roman" w:hAnsi="Times New Roman" w:cs="Times New Roman"/>
                <w:b/>
                <w:color w:val="000000"/>
                <w:sz w:val="24"/>
                <w:szCs w:val="24"/>
                <w:lang w:eastAsia="ru-RU"/>
              </w:rPr>
              <w:t>изм</w:t>
            </w:r>
            <w:proofErr w:type="spellEnd"/>
            <w:r>
              <w:rPr>
                <w:rFonts w:ascii="Times New Roman" w:hAnsi="Times New Roman" w:cs="Times New Roman"/>
                <w:b/>
                <w:color w:val="000000"/>
                <w:sz w:val="24"/>
                <w:szCs w:val="24"/>
                <w:lang w:eastAsia="ru-RU"/>
              </w:rPr>
              <w:t>.</w:t>
            </w:r>
          </w:p>
        </w:tc>
        <w:tc>
          <w:tcPr>
            <w:tcW w:w="857" w:type="dxa"/>
            <w:tcBorders>
              <w:top w:val="single" w:sz="8" w:space="0" w:color="000000"/>
              <w:left w:val="single" w:sz="4" w:space="0" w:color="000000"/>
              <w:bottom w:val="single" w:sz="4" w:space="0" w:color="000000"/>
              <w:right w:val="single" w:sz="4" w:space="0" w:color="000000"/>
            </w:tcBorders>
            <w:shd w:val="clear" w:color="auto" w:fill="FFFFFF"/>
            <w:vAlign w:val="center"/>
            <w:hideMark/>
          </w:tcPr>
          <w:p w:rsidR="00006D80" w:rsidRDefault="00006D80">
            <w:pPr>
              <w:spacing w:after="0" w:line="240" w:lineRule="auto"/>
              <w:ind w:right="224"/>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Кол-во</w:t>
            </w:r>
          </w:p>
        </w:tc>
        <w:tc>
          <w:tcPr>
            <w:tcW w:w="1418" w:type="dxa"/>
            <w:tcBorders>
              <w:top w:val="single" w:sz="8" w:space="0" w:color="000000"/>
              <w:left w:val="single" w:sz="4" w:space="0" w:color="000000"/>
              <w:bottom w:val="single" w:sz="4" w:space="0" w:color="000000"/>
              <w:right w:val="single" w:sz="4" w:space="0" w:color="auto"/>
            </w:tcBorders>
            <w:shd w:val="clear" w:color="auto" w:fill="FFFFFF"/>
            <w:vAlign w:val="center"/>
            <w:hideMark/>
          </w:tcPr>
          <w:p w:rsidR="00006D80" w:rsidRDefault="0000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единицу  без учета НДС</w:t>
            </w:r>
          </w:p>
        </w:tc>
        <w:tc>
          <w:tcPr>
            <w:tcW w:w="1843" w:type="dxa"/>
            <w:tcBorders>
              <w:top w:val="single" w:sz="8" w:space="0" w:color="000000"/>
              <w:left w:val="single" w:sz="4" w:space="0" w:color="auto"/>
              <w:bottom w:val="single" w:sz="4" w:space="0" w:color="000000"/>
              <w:right w:val="single" w:sz="4" w:space="0" w:color="000000"/>
            </w:tcBorders>
            <w:shd w:val="clear" w:color="auto" w:fill="FFFFFF"/>
            <w:vAlign w:val="center"/>
            <w:hideMark/>
          </w:tcPr>
          <w:p w:rsidR="00006D80" w:rsidRDefault="00006D8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sz w:val="24"/>
                <w:szCs w:val="24"/>
                <w:lang w:eastAsia="ru-RU"/>
              </w:rPr>
              <w:t>Цена за единицу  с</w:t>
            </w:r>
            <w:r>
              <w:rPr>
                <w:rFonts w:ascii="Times New Roman" w:eastAsia="Times New Roman" w:hAnsi="Times New Roman" w:cs="Times New Roman"/>
                <w:b/>
                <w:bCs/>
                <w:sz w:val="24"/>
                <w:szCs w:val="24"/>
                <w:lang w:eastAsia="ru-RU"/>
              </w:rPr>
              <w:br/>
              <w:t>учетом НДС</w:t>
            </w:r>
          </w:p>
        </w:tc>
        <w:tc>
          <w:tcPr>
            <w:tcW w:w="1841" w:type="dxa"/>
            <w:tcBorders>
              <w:top w:val="single" w:sz="8" w:space="0" w:color="000000"/>
              <w:left w:val="single" w:sz="4" w:space="0" w:color="000000"/>
              <w:bottom w:val="single" w:sz="4" w:space="0" w:color="000000"/>
              <w:right w:val="single" w:sz="4" w:space="0" w:color="auto"/>
            </w:tcBorders>
            <w:shd w:val="clear" w:color="auto" w:fill="FFFFFF"/>
            <w:vAlign w:val="center"/>
            <w:hideMark/>
          </w:tcPr>
          <w:p w:rsidR="00006D80" w:rsidRDefault="0000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без учета НДС</w:t>
            </w:r>
          </w:p>
        </w:tc>
        <w:tc>
          <w:tcPr>
            <w:tcW w:w="2266" w:type="dxa"/>
            <w:tcBorders>
              <w:top w:val="single" w:sz="8" w:space="0" w:color="000000"/>
              <w:left w:val="single" w:sz="4" w:space="0" w:color="auto"/>
              <w:bottom w:val="single" w:sz="4" w:space="0" w:color="000000"/>
              <w:right w:val="single" w:sz="4" w:space="0" w:color="000000"/>
            </w:tcBorders>
            <w:shd w:val="clear" w:color="auto" w:fill="FFFFFF"/>
            <w:vAlign w:val="center"/>
            <w:hideMark/>
          </w:tcPr>
          <w:p w:rsidR="00006D80" w:rsidRDefault="00006D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с учетом НДС</w:t>
            </w:r>
          </w:p>
        </w:tc>
      </w:tr>
      <w:tr w:rsidR="00F74D93" w:rsidRPr="005F6D49" w:rsidTr="00150C5B">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006D80" w:rsidP="00852AD5">
            <w:pPr>
              <w:jc w:val="center"/>
              <w:rPr>
                <w:rFonts w:ascii="Times New Roman" w:hAnsi="Times New Roman" w:cs="Times New Roman"/>
                <w:sz w:val="24"/>
                <w:szCs w:val="24"/>
              </w:rPr>
            </w:pPr>
            <w:r w:rsidRPr="00006D80">
              <w:rPr>
                <w:rFonts w:ascii="Times New Roman" w:hAnsi="Times New Roman" w:cs="Times New Roman"/>
                <w:sz w:val="24"/>
                <w:szCs w:val="24"/>
              </w:rPr>
              <w:t xml:space="preserve">Кассета рентгеновская цифровая с экраном </w:t>
            </w:r>
            <w:proofErr w:type="spellStart"/>
            <w:r w:rsidRPr="00006D80">
              <w:rPr>
                <w:rFonts w:ascii="Times New Roman" w:hAnsi="Times New Roman" w:cs="Times New Roman"/>
                <w:sz w:val="24"/>
                <w:szCs w:val="24"/>
              </w:rPr>
              <w:t>Agfa</w:t>
            </w:r>
            <w:proofErr w:type="spellEnd"/>
            <w:r w:rsidRPr="00006D80">
              <w:rPr>
                <w:rFonts w:ascii="Times New Roman" w:hAnsi="Times New Roman" w:cs="Times New Roman"/>
                <w:sz w:val="24"/>
                <w:szCs w:val="24"/>
              </w:rPr>
              <w:t xml:space="preserve"> CR MD4.0T </w:t>
            </w:r>
            <w:proofErr w:type="spellStart"/>
            <w:r w:rsidRPr="00006D80">
              <w:rPr>
                <w:rFonts w:ascii="Times New Roman" w:hAnsi="Times New Roman" w:cs="Times New Roman"/>
                <w:sz w:val="24"/>
                <w:szCs w:val="24"/>
              </w:rPr>
              <w:t>General</w:t>
            </w:r>
            <w:proofErr w:type="spellEnd"/>
            <w:r w:rsidRPr="00006D80">
              <w:rPr>
                <w:rFonts w:ascii="Times New Roman" w:hAnsi="Times New Roman" w:cs="Times New Roman"/>
                <w:sz w:val="24"/>
                <w:szCs w:val="24"/>
              </w:rPr>
              <w:t xml:space="preserve"> </w:t>
            </w:r>
            <w:proofErr w:type="spellStart"/>
            <w:r w:rsidRPr="00006D80">
              <w:rPr>
                <w:rFonts w:ascii="Times New Roman" w:hAnsi="Times New Roman" w:cs="Times New Roman"/>
                <w:sz w:val="24"/>
                <w:szCs w:val="24"/>
              </w:rPr>
              <w:t>Set</w:t>
            </w:r>
            <w:proofErr w:type="spellEnd"/>
            <w:r w:rsidRPr="00006D80">
              <w:rPr>
                <w:rFonts w:ascii="Times New Roman" w:hAnsi="Times New Roman" w:cs="Times New Roman"/>
                <w:sz w:val="24"/>
                <w:szCs w:val="24"/>
              </w:rPr>
              <w:t xml:space="preserve"> 35x43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8E409F"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BA1625"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F74D93" w:rsidRPr="005F6D49" w:rsidRDefault="00BA1625" w:rsidP="00EB4CE6">
            <w:pPr>
              <w:spacing w:after="0"/>
              <w:jc w:val="center"/>
              <w:rPr>
                <w:rFonts w:ascii="Times New Roman" w:hAnsi="Times New Roman" w:cs="Times New Roman"/>
                <w:color w:val="000000"/>
                <w:sz w:val="24"/>
                <w:szCs w:val="24"/>
              </w:rPr>
            </w:pPr>
            <w:r w:rsidRPr="00BA1625">
              <w:rPr>
                <w:rFonts w:ascii="Times New Roman" w:hAnsi="Times New Roman" w:cs="Times New Roman"/>
                <w:color w:val="000000"/>
                <w:sz w:val="24"/>
                <w:szCs w:val="24"/>
              </w:rPr>
              <w:t>204 651,72</w:t>
            </w:r>
          </w:p>
        </w:tc>
        <w:tc>
          <w:tcPr>
            <w:tcW w:w="1843" w:type="dxa"/>
            <w:tcBorders>
              <w:top w:val="single" w:sz="4" w:space="0" w:color="auto"/>
              <w:left w:val="single" w:sz="4" w:space="0" w:color="auto"/>
              <w:bottom w:val="single" w:sz="4" w:space="0" w:color="auto"/>
              <w:right w:val="single" w:sz="4" w:space="0" w:color="auto"/>
            </w:tcBorders>
            <w:vAlign w:val="center"/>
          </w:tcPr>
          <w:p w:rsidR="00F74D93" w:rsidRPr="005F6D49" w:rsidRDefault="00BA1625" w:rsidP="00EB4CE6">
            <w:pPr>
              <w:spacing w:after="0"/>
              <w:jc w:val="center"/>
              <w:rPr>
                <w:rFonts w:ascii="Times New Roman" w:hAnsi="Times New Roman" w:cs="Times New Roman"/>
                <w:color w:val="000000"/>
                <w:sz w:val="24"/>
                <w:szCs w:val="24"/>
              </w:rPr>
            </w:pPr>
            <w:r w:rsidRPr="00BA1625">
              <w:rPr>
                <w:rFonts w:ascii="Times New Roman" w:hAnsi="Times New Roman" w:cs="Times New Roman"/>
                <w:color w:val="000000"/>
                <w:sz w:val="24"/>
                <w:szCs w:val="24"/>
              </w:rPr>
              <w:t>204 651,72</w:t>
            </w:r>
          </w:p>
        </w:tc>
        <w:tc>
          <w:tcPr>
            <w:tcW w:w="1841" w:type="dxa"/>
            <w:tcBorders>
              <w:top w:val="single" w:sz="4" w:space="0" w:color="auto"/>
              <w:left w:val="single" w:sz="4" w:space="0" w:color="auto"/>
              <w:bottom w:val="single" w:sz="4" w:space="0" w:color="auto"/>
              <w:right w:val="single" w:sz="4" w:space="0" w:color="auto"/>
            </w:tcBorders>
            <w:vAlign w:val="center"/>
          </w:tcPr>
          <w:p w:rsidR="00F74D93" w:rsidRPr="005F6D49" w:rsidRDefault="00BA1625" w:rsidP="00EB4CE6">
            <w:pPr>
              <w:spacing w:after="0"/>
              <w:jc w:val="center"/>
              <w:rPr>
                <w:rFonts w:ascii="Times New Roman" w:hAnsi="Times New Roman" w:cs="Times New Roman"/>
                <w:color w:val="000000"/>
                <w:sz w:val="24"/>
                <w:szCs w:val="24"/>
              </w:rPr>
            </w:pPr>
            <w:r w:rsidRPr="00BA1625">
              <w:rPr>
                <w:rFonts w:ascii="Times New Roman" w:hAnsi="Times New Roman" w:cs="Times New Roman"/>
                <w:color w:val="000000"/>
                <w:sz w:val="24"/>
                <w:szCs w:val="24"/>
              </w:rPr>
              <w:t>204 651,72</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F74D93" w:rsidRPr="005F6D49" w:rsidRDefault="00BA1625" w:rsidP="00EB4CE6">
            <w:pPr>
              <w:spacing w:after="0"/>
              <w:jc w:val="center"/>
              <w:rPr>
                <w:rFonts w:ascii="Times New Roman" w:hAnsi="Times New Roman" w:cs="Times New Roman"/>
                <w:color w:val="000000"/>
                <w:sz w:val="24"/>
                <w:szCs w:val="24"/>
              </w:rPr>
            </w:pPr>
            <w:r w:rsidRPr="00BA1625">
              <w:rPr>
                <w:rFonts w:ascii="Times New Roman" w:hAnsi="Times New Roman" w:cs="Times New Roman"/>
                <w:color w:val="000000"/>
                <w:sz w:val="24"/>
                <w:szCs w:val="24"/>
              </w:rPr>
              <w:t>204 651,72</w:t>
            </w:r>
          </w:p>
        </w:tc>
      </w:tr>
      <w:tr w:rsidR="00E7642A" w:rsidRPr="005F6D49" w:rsidTr="00150C5B">
        <w:tblPrEx>
          <w:tblLook w:val="0000"/>
        </w:tblPrEx>
        <w:trPr>
          <w:trHeight w:val="345"/>
        </w:trPr>
        <w:tc>
          <w:tcPr>
            <w:tcW w:w="665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85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BA1625" w:rsidP="00EB4CE6">
            <w:pPr>
              <w:jc w:val="center"/>
              <w:rPr>
                <w:rFonts w:ascii="Times New Roman" w:hAnsi="Times New Roman" w:cs="Times New Roman"/>
                <w:b/>
                <w:color w:val="000000"/>
                <w:sz w:val="24"/>
                <w:szCs w:val="24"/>
              </w:rPr>
            </w:pPr>
            <w:r w:rsidRPr="00BA1625">
              <w:rPr>
                <w:rFonts w:ascii="Times New Roman" w:hAnsi="Times New Roman" w:cs="Times New Roman"/>
                <w:color w:val="000000"/>
                <w:sz w:val="24"/>
                <w:szCs w:val="24"/>
              </w:rPr>
              <w:t>204 651,72</w:t>
            </w:r>
          </w:p>
        </w:tc>
      </w:tr>
      <w:tr w:rsidR="00E7642A" w:rsidRPr="005F6D49" w:rsidTr="00150C5B">
        <w:tblPrEx>
          <w:tblLook w:val="0000"/>
        </w:tblPrEx>
        <w:trPr>
          <w:trHeight w:val="1113"/>
        </w:trPr>
        <w:tc>
          <w:tcPr>
            <w:tcW w:w="4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Default="00006D80" w:rsidP="0001178F">
            <w:pPr>
              <w:jc w:val="center"/>
              <w:rPr>
                <w:rFonts w:ascii="Times New Roman" w:hAnsi="Times New Roman" w:cs="Times New Roman"/>
                <w:sz w:val="24"/>
                <w:szCs w:val="24"/>
              </w:rPr>
            </w:pPr>
            <w:r w:rsidRPr="00006D80">
              <w:rPr>
                <w:rFonts w:ascii="Times New Roman" w:hAnsi="Times New Roman" w:cs="Times New Roman"/>
                <w:sz w:val="24"/>
                <w:szCs w:val="24"/>
              </w:rPr>
              <w:t xml:space="preserve">Кассета рентгеновская цифровая с экраном </w:t>
            </w:r>
            <w:proofErr w:type="spellStart"/>
            <w:r w:rsidRPr="00006D80">
              <w:rPr>
                <w:rFonts w:ascii="Times New Roman" w:hAnsi="Times New Roman" w:cs="Times New Roman"/>
                <w:sz w:val="24"/>
                <w:szCs w:val="24"/>
              </w:rPr>
              <w:t>Agfa</w:t>
            </w:r>
            <w:proofErr w:type="spellEnd"/>
            <w:r w:rsidRPr="00006D80">
              <w:rPr>
                <w:rFonts w:ascii="Times New Roman" w:hAnsi="Times New Roman" w:cs="Times New Roman"/>
                <w:sz w:val="24"/>
                <w:szCs w:val="24"/>
              </w:rPr>
              <w:t xml:space="preserve"> CR MD4.0T </w:t>
            </w:r>
            <w:proofErr w:type="spellStart"/>
            <w:r w:rsidRPr="00006D80">
              <w:rPr>
                <w:rFonts w:ascii="Times New Roman" w:hAnsi="Times New Roman" w:cs="Times New Roman"/>
                <w:sz w:val="24"/>
                <w:szCs w:val="24"/>
              </w:rPr>
              <w:t>General</w:t>
            </w:r>
            <w:proofErr w:type="spellEnd"/>
            <w:r w:rsidRPr="00006D80">
              <w:rPr>
                <w:rFonts w:ascii="Times New Roman" w:hAnsi="Times New Roman" w:cs="Times New Roman"/>
                <w:sz w:val="24"/>
                <w:szCs w:val="24"/>
              </w:rPr>
              <w:t xml:space="preserve"> </w:t>
            </w:r>
            <w:proofErr w:type="spellStart"/>
            <w:r w:rsidRPr="00006D80">
              <w:rPr>
                <w:rFonts w:ascii="Times New Roman" w:hAnsi="Times New Roman" w:cs="Times New Roman"/>
                <w:sz w:val="24"/>
                <w:szCs w:val="24"/>
              </w:rPr>
              <w:t>Set</w:t>
            </w:r>
            <w:proofErr w:type="spellEnd"/>
            <w:r w:rsidRPr="00006D80">
              <w:rPr>
                <w:rFonts w:ascii="Times New Roman" w:hAnsi="Times New Roman" w:cs="Times New Roman"/>
                <w:sz w:val="24"/>
                <w:szCs w:val="24"/>
              </w:rPr>
              <w:t xml:space="preserve"> 35x43</w:t>
            </w:r>
          </w:p>
          <w:p w:rsidR="00742F95" w:rsidRDefault="00742F95" w:rsidP="0001178F">
            <w:pPr>
              <w:jc w:val="center"/>
              <w:rPr>
                <w:rFonts w:ascii="Times New Roman" w:hAnsi="Times New Roman" w:cs="Times New Roman"/>
                <w:sz w:val="24"/>
                <w:szCs w:val="24"/>
              </w:rPr>
            </w:pPr>
          </w:p>
          <w:p w:rsidR="00742F95" w:rsidRPr="005F6D49" w:rsidRDefault="00742F95" w:rsidP="0001178F">
            <w:pPr>
              <w:jc w:val="center"/>
              <w:rPr>
                <w:rFonts w:ascii="Times New Roman" w:hAnsi="Times New Roman" w:cs="Times New Roman"/>
                <w:sz w:val="24"/>
                <w:szCs w:val="24"/>
              </w:rPr>
            </w:pPr>
            <w:r>
              <w:rPr>
                <w:rFonts w:ascii="Times New Roman" w:hAnsi="Times New Roman" w:cs="Times New Roman"/>
                <w:sz w:val="24"/>
                <w:szCs w:val="24"/>
              </w:rPr>
              <w:t>(</w:t>
            </w:r>
            <w:r w:rsidRPr="00742F95">
              <w:rPr>
                <w:rFonts w:ascii="Times New Roman" w:hAnsi="Times New Roman" w:cs="Times New Roman"/>
                <w:sz w:val="24"/>
                <w:szCs w:val="24"/>
              </w:rPr>
              <w:t xml:space="preserve">Поставка эквивалента не предусмотрена в связи с необходимостью обеспечения </w:t>
            </w:r>
            <w:r w:rsidRPr="00742F95">
              <w:rPr>
                <w:rFonts w:ascii="Times New Roman" w:hAnsi="Times New Roman" w:cs="Times New Roman"/>
                <w:sz w:val="24"/>
                <w:szCs w:val="24"/>
              </w:rPr>
              <w:lastRenderedPageBreak/>
              <w:t>взаимодействия данного товара с товаром, ранее приобретенным и установленным</w:t>
            </w:r>
            <w:r>
              <w:rPr>
                <w:rFonts w:ascii="Times New Roman" w:hAnsi="Times New Roman" w:cs="Times New Roman"/>
                <w:sz w:val="24"/>
                <w:szCs w:val="24"/>
              </w:rPr>
              <w:t xml:space="preserve"> Заказчиком)</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tbl>
            <w:tblPr>
              <w:tblW w:w="1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1A0"/>
            </w:tblPr>
            <w:tblGrid>
              <w:gridCol w:w="3139"/>
              <w:gridCol w:w="1696"/>
              <w:gridCol w:w="1721"/>
              <w:gridCol w:w="1721"/>
              <w:gridCol w:w="3852"/>
            </w:tblGrid>
            <w:tr w:rsidR="00D3079D" w:rsidRPr="00D3079D" w:rsidTr="00D3079D">
              <w:trPr>
                <w:trHeight w:val="127"/>
              </w:trPr>
              <w:tc>
                <w:tcPr>
                  <w:tcW w:w="3139" w:type="dxa"/>
                  <w:vMerge w:val="restart"/>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jc w:val="center"/>
                    <w:rPr>
                      <w:rFonts w:ascii="Times New Roman" w:hAnsi="Times New Roman" w:cs="Times New Roman"/>
                      <w:bCs/>
                      <w:color w:val="000000"/>
                      <w:sz w:val="24"/>
                      <w:szCs w:val="24"/>
                    </w:rPr>
                  </w:pPr>
                  <w:r w:rsidRPr="00D3079D">
                    <w:rPr>
                      <w:rFonts w:ascii="Times New Roman" w:hAnsi="Times New Roman" w:cs="Times New Roman"/>
                      <w:bCs/>
                      <w:color w:val="000000"/>
                      <w:sz w:val="24"/>
                      <w:szCs w:val="24"/>
                    </w:rPr>
                    <w:lastRenderedPageBreak/>
                    <w:t>Наименование показателя, единица измерения показателя (при наличии)</w:t>
                  </w:r>
                </w:p>
              </w:tc>
              <w:tc>
                <w:tcPr>
                  <w:tcW w:w="8990" w:type="dxa"/>
                  <w:gridSpan w:val="4"/>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jc w:val="center"/>
                    <w:rPr>
                      <w:rFonts w:ascii="Times New Roman" w:hAnsi="Times New Roman" w:cs="Times New Roman"/>
                      <w:bCs/>
                      <w:sz w:val="24"/>
                      <w:szCs w:val="24"/>
                    </w:rPr>
                  </w:pPr>
                  <w:r w:rsidRPr="00D3079D">
                    <w:rPr>
                      <w:rFonts w:ascii="Times New Roman" w:hAnsi="Times New Roman" w:cs="Times New Roman"/>
                      <w:bCs/>
                      <w:sz w:val="24"/>
                      <w:szCs w:val="24"/>
                    </w:rPr>
                    <w:t>Конкретные показатели, соответствующие значениям, установленным документацией</w:t>
                  </w:r>
                </w:p>
              </w:tc>
            </w:tr>
            <w:tr w:rsidR="00D3079D" w:rsidRPr="00D3079D" w:rsidTr="00D3079D">
              <w:trPr>
                <w:trHeight w:val="2019"/>
              </w:trPr>
              <w:tc>
                <w:tcPr>
                  <w:tcW w:w="3139" w:type="dxa"/>
                  <w:vMerge/>
                  <w:tcBorders>
                    <w:top w:val="single" w:sz="4" w:space="0" w:color="auto"/>
                    <w:left w:val="single" w:sz="4" w:space="0" w:color="auto"/>
                    <w:bottom w:val="single" w:sz="4" w:space="0" w:color="auto"/>
                    <w:right w:val="single" w:sz="4" w:space="0" w:color="auto"/>
                  </w:tcBorders>
                  <w:vAlign w:val="center"/>
                </w:tcPr>
                <w:p w:rsidR="00D3079D" w:rsidRPr="00D3079D" w:rsidRDefault="00D3079D" w:rsidP="00AA4D56">
                  <w:pPr>
                    <w:spacing w:after="0" w:line="240" w:lineRule="auto"/>
                    <w:rPr>
                      <w:rFonts w:ascii="Times New Roman" w:hAnsi="Times New Roman" w:cs="Times New Roman"/>
                      <w:bCs/>
                      <w:color w:val="000000"/>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jc w:val="center"/>
                    <w:rPr>
                      <w:rFonts w:ascii="Times New Roman" w:hAnsi="Times New Roman" w:cs="Times New Roman"/>
                      <w:bCs/>
                      <w:sz w:val="24"/>
                      <w:szCs w:val="24"/>
                    </w:rPr>
                  </w:pPr>
                  <w:r w:rsidRPr="00D3079D">
                    <w:rPr>
                      <w:rFonts w:ascii="Times New Roman" w:hAnsi="Times New Roman" w:cs="Times New Roman"/>
                      <w:bCs/>
                      <w:sz w:val="24"/>
                      <w:szCs w:val="24"/>
                    </w:rPr>
                    <w:t>Минимальные значения показателя</w:t>
                  </w: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jc w:val="center"/>
                    <w:rPr>
                      <w:rFonts w:ascii="Times New Roman" w:hAnsi="Times New Roman" w:cs="Times New Roman"/>
                      <w:bCs/>
                      <w:sz w:val="24"/>
                      <w:szCs w:val="24"/>
                    </w:rPr>
                  </w:pPr>
                  <w:r w:rsidRPr="00D3079D">
                    <w:rPr>
                      <w:rFonts w:ascii="Times New Roman" w:hAnsi="Times New Roman" w:cs="Times New Roman"/>
                      <w:bCs/>
                      <w:sz w:val="24"/>
                      <w:szCs w:val="24"/>
                    </w:rPr>
                    <w:t>Максимальное значение показателя</w:t>
                  </w: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jc w:val="center"/>
                    <w:rPr>
                      <w:rFonts w:ascii="Times New Roman" w:hAnsi="Times New Roman" w:cs="Times New Roman"/>
                      <w:bCs/>
                      <w:sz w:val="24"/>
                      <w:szCs w:val="24"/>
                    </w:rPr>
                  </w:pPr>
                  <w:r w:rsidRPr="00D3079D">
                    <w:rPr>
                      <w:rFonts w:ascii="Times New Roman" w:hAnsi="Times New Roman" w:cs="Times New Roman"/>
                      <w:bCs/>
                      <w:sz w:val="24"/>
                      <w:szCs w:val="24"/>
                    </w:rPr>
                    <w:t>Варианты значений показателя с возможностью выбора одного или нескольких значений</w:t>
                  </w: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jc w:val="center"/>
                    <w:rPr>
                      <w:rFonts w:ascii="Times New Roman" w:hAnsi="Times New Roman" w:cs="Times New Roman"/>
                      <w:bCs/>
                      <w:sz w:val="24"/>
                      <w:szCs w:val="24"/>
                    </w:rPr>
                  </w:pPr>
                  <w:r w:rsidRPr="00D3079D">
                    <w:rPr>
                      <w:rFonts w:ascii="Times New Roman" w:hAnsi="Times New Roman" w:cs="Times New Roman"/>
                      <w:bCs/>
                      <w:sz w:val="24"/>
                      <w:szCs w:val="24"/>
                    </w:rPr>
                    <w:t>Значение показателя, которое не может меняться, в том числе диапазон значений</w:t>
                  </w:r>
                </w:p>
              </w:tc>
            </w:tr>
            <w:tr w:rsidR="00D3079D" w:rsidRPr="00D3079D" w:rsidTr="00D3079D">
              <w:trPr>
                <w:trHeight w:hRule="exact" w:val="1436"/>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tabs>
                      <w:tab w:val="left" w:pos="2040"/>
                    </w:tabs>
                    <w:spacing w:after="0" w:line="240" w:lineRule="auto"/>
                    <w:rPr>
                      <w:rFonts w:ascii="Times New Roman" w:hAnsi="Times New Roman" w:cs="Times New Roman"/>
                      <w:sz w:val="24"/>
                      <w:szCs w:val="24"/>
                    </w:rPr>
                  </w:pPr>
                  <w:r w:rsidRPr="00D3079D">
                    <w:rPr>
                      <w:rFonts w:ascii="Times New Roman" w:hAnsi="Times New Roman" w:cs="Times New Roman"/>
                      <w:sz w:val="24"/>
                      <w:szCs w:val="24"/>
                    </w:rPr>
                    <w:lastRenderedPageBreak/>
                    <w:t>Описание</w:t>
                  </w:r>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a9"/>
                    <w:spacing w:after="0" w:line="240" w:lineRule="auto"/>
                    <w:jc w:val="left"/>
                    <w:rPr>
                      <w:rFonts w:ascii="Times New Roman" w:hAnsi="Times New Roman"/>
                      <w:iCs/>
                    </w:rPr>
                  </w:pPr>
                  <w:r w:rsidRPr="00D3079D">
                    <w:rPr>
                      <w:rFonts w:ascii="Times New Roman" w:hAnsi="Times New Roman"/>
                      <w:iCs/>
                    </w:rPr>
                    <w:t xml:space="preserve">Специализированная кассета с пластиной (в сборе) для </w:t>
                  </w:r>
                  <w:r w:rsidRPr="00D3079D">
                    <w:rPr>
                      <w:rFonts w:ascii="Times New Roman" w:hAnsi="Times New Roman"/>
                    </w:rPr>
                    <w:t>общей цифровой рентгенографии</w:t>
                  </w:r>
                </w:p>
              </w:tc>
            </w:tr>
            <w:tr w:rsidR="00D3079D" w:rsidRPr="00D3079D" w:rsidTr="00D3079D">
              <w:trPr>
                <w:trHeight w:hRule="exact" w:val="3964"/>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sz w:val="24"/>
                      <w:szCs w:val="24"/>
                    </w:rPr>
                    <w:t>Назначение</w:t>
                  </w:r>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sz w:val="24"/>
                      <w:szCs w:val="24"/>
                    </w:rPr>
                    <w:t xml:space="preserve">Для проведения оцифровки рентгеновских снимков, с формированием изображения на пластинах с запоминающим люминофором, в формате </w:t>
                  </w:r>
                  <w:r w:rsidRPr="00D3079D">
                    <w:rPr>
                      <w:rFonts w:ascii="Times New Roman" w:hAnsi="Times New Roman" w:cs="Times New Roman"/>
                      <w:sz w:val="24"/>
                      <w:szCs w:val="24"/>
                      <w:lang w:val="en-US"/>
                    </w:rPr>
                    <w:t>DICOM</w:t>
                  </w:r>
                  <w:r w:rsidRPr="00D3079D">
                    <w:rPr>
                      <w:rFonts w:ascii="Times New Roman" w:hAnsi="Times New Roman" w:cs="Times New Roman"/>
                      <w:sz w:val="24"/>
                      <w:szCs w:val="24"/>
                    </w:rPr>
                    <w:t xml:space="preserve"> и возможностью интерактивной обработки, архивации на </w:t>
                  </w:r>
                  <w:r w:rsidRPr="00D3079D">
                    <w:rPr>
                      <w:rFonts w:ascii="Times New Roman" w:hAnsi="Times New Roman" w:cs="Times New Roman"/>
                      <w:sz w:val="24"/>
                      <w:szCs w:val="24"/>
                      <w:lang w:val="en-US"/>
                    </w:rPr>
                    <w:t>CD</w:t>
                  </w:r>
                  <w:r w:rsidRPr="00D3079D">
                    <w:rPr>
                      <w:rFonts w:ascii="Times New Roman" w:hAnsi="Times New Roman" w:cs="Times New Roman"/>
                      <w:sz w:val="24"/>
                      <w:szCs w:val="24"/>
                    </w:rPr>
                    <w:t xml:space="preserve"> и </w:t>
                  </w:r>
                  <w:r w:rsidRPr="00D3079D">
                    <w:rPr>
                      <w:rFonts w:ascii="Times New Roman" w:hAnsi="Times New Roman" w:cs="Times New Roman"/>
                      <w:sz w:val="24"/>
                      <w:szCs w:val="24"/>
                      <w:lang w:val="en-US"/>
                    </w:rPr>
                    <w:t>DVD</w:t>
                  </w:r>
                  <w:r w:rsidRPr="00D3079D">
                    <w:rPr>
                      <w:rFonts w:ascii="Times New Roman" w:hAnsi="Times New Roman" w:cs="Times New Roman"/>
                      <w:sz w:val="24"/>
                      <w:szCs w:val="24"/>
                    </w:rPr>
                    <w:t>, пересылки изображений на диагностические станции и архивные станции, распечатки диагностических изображений на пленке</w:t>
                  </w:r>
                </w:p>
              </w:tc>
            </w:tr>
            <w:tr w:rsidR="00D3079D" w:rsidRPr="00D3079D" w:rsidTr="00D3079D">
              <w:trPr>
                <w:trHeight w:hRule="exact" w:val="1113"/>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sz w:val="24"/>
                      <w:szCs w:val="24"/>
                    </w:rPr>
                    <w:t>Бесконтактная запись и передача демографических данных пациента и технических параметров экспозиции</w:t>
                  </w:r>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sz w:val="24"/>
                      <w:szCs w:val="24"/>
                    </w:rPr>
                    <w:t>Соответствие</w:t>
                  </w:r>
                </w:p>
              </w:tc>
            </w:tr>
            <w:tr w:rsidR="00D3079D" w:rsidRPr="00D3079D" w:rsidTr="00D3079D">
              <w:trPr>
                <w:trHeight w:hRule="exact" w:val="758"/>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2"/>
                    <w:rPr>
                      <w:rFonts w:ascii="Times New Roman" w:hAnsi="Times New Roman"/>
                      <w:sz w:val="24"/>
                      <w:szCs w:val="24"/>
                    </w:rPr>
                  </w:pPr>
                  <w:r w:rsidRPr="00D3079D">
                    <w:rPr>
                      <w:rFonts w:ascii="Times New Roman" w:hAnsi="Times New Roman"/>
                      <w:sz w:val="24"/>
                      <w:szCs w:val="24"/>
                    </w:rPr>
                    <w:t xml:space="preserve">Состав </w:t>
                  </w:r>
                  <w:proofErr w:type="spellStart"/>
                  <w:r w:rsidRPr="00D3079D">
                    <w:rPr>
                      <w:rFonts w:ascii="Times New Roman" w:hAnsi="Times New Roman"/>
                      <w:sz w:val="24"/>
                      <w:szCs w:val="24"/>
                    </w:rPr>
                    <w:t>люминофорного</w:t>
                  </w:r>
                  <w:proofErr w:type="spellEnd"/>
                  <w:r w:rsidRPr="00D3079D">
                    <w:rPr>
                      <w:rFonts w:ascii="Times New Roman" w:hAnsi="Times New Roman"/>
                      <w:sz w:val="24"/>
                      <w:szCs w:val="24"/>
                    </w:rPr>
                    <w:t xml:space="preserve"> слоя пластины</w:t>
                  </w:r>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roofErr w:type="spellStart"/>
                  <w:r w:rsidRPr="00D3079D">
                    <w:rPr>
                      <w:rFonts w:ascii="Times New Roman" w:hAnsi="Times New Roman"/>
                      <w:sz w:val="24"/>
                      <w:szCs w:val="24"/>
                    </w:rPr>
                    <w:t>BaSrFBrI:Eu</w:t>
                  </w:r>
                  <w:proofErr w:type="spellEnd"/>
                  <w:r w:rsidRPr="00D3079D">
                    <w:rPr>
                      <w:rFonts w:ascii="Times New Roman" w:hAnsi="Times New Roman"/>
                      <w:sz w:val="24"/>
                      <w:szCs w:val="24"/>
                    </w:rPr>
                    <w:t xml:space="preserve"> (химические элементы)</w:t>
                  </w:r>
                </w:p>
              </w:tc>
            </w:tr>
            <w:tr w:rsidR="00D3079D" w:rsidRPr="00D3079D" w:rsidTr="00D3079D">
              <w:trPr>
                <w:trHeight w:hRule="exact" w:val="283"/>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2"/>
                    <w:rPr>
                      <w:rFonts w:ascii="Times New Roman" w:hAnsi="Times New Roman"/>
                      <w:sz w:val="24"/>
                      <w:szCs w:val="24"/>
                    </w:rPr>
                  </w:pPr>
                  <w:r w:rsidRPr="00D3079D">
                    <w:rPr>
                      <w:rFonts w:ascii="Times New Roman" w:hAnsi="Times New Roman"/>
                      <w:sz w:val="24"/>
                      <w:szCs w:val="24"/>
                    </w:rPr>
                    <w:t xml:space="preserve">Противоореольный </w:t>
                  </w:r>
                  <w:proofErr w:type="spellStart"/>
                  <w:r w:rsidRPr="00D3079D">
                    <w:rPr>
                      <w:rFonts w:ascii="Times New Roman" w:hAnsi="Times New Roman"/>
                      <w:sz w:val="24"/>
                      <w:szCs w:val="24"/>
                    </w:rPr>
                    <w:t>контрслой</w:t>
                  </w:r>
                  <w:proofErr w:type="spellEnd"/>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sz w:val="24"/>
                      <w:szCs w:val="24"/>
                    </w:rPr>
                    <w:t>Наличие</w:t>
                  </w:r>
                </w:p>
              </w:tc>
            </w:tr>
            <w:tr w:rsidR="00D3079D" w:rsidRPr="00D3079D" w:rsidTr="00D3079D">
              <w:trPr>
                <w:trHeight w:hRule="exact" w:val="429"/>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2"/>
                    <w:rPr>
                      <w:rFonts w:ascii="Times New Roman" w:hAnsi="Times New Roman"/>
                      <w:sz w:val="24"/>
                      <w:szCs w:val="24"/>
                    </w:rPr>
                  </w:pPr>
                  <w:r w:rsidRPr="00D3079D">
                    <w:rPr>
                      <w:rFonts w:ascii="Times New Roman" w:hAnsi="Times New Roman"/>
                      <w:sz w:val="24"/>
                      <w:szCs w:val="24"/>
                    </w:rPr>
                    <w:t>Защитный слой свинца от рассеянного излучения, микрон</w:t>
                  </w:r>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sz w:val="24"/>
                      <w:szCs w:val="24"/>
                    </w:rPr>
                    <w:t>150</w:t>
                  </w: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r>
            <w:tr w:rsidR="00D3079D" w:rsidRPr="00D3079D" w:rsidTr="00D3079D">
              <w:trPr>
                <w:trHeight w:hRule="exact" w:val="426"/>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2"/>
                    <w:rPr>
                      <w:rFonts w:ascii="Times New Roman" w:hAnsi="Times New Roman"/>
                      <w:sz w:val="24"/>
                      <w:szCs w:val="24"/>
                    </w:rPr>
                  </w:pPr>
                  <w:r w:rsidRPr="00D3079D">
                    <w:rPr>
                      <w:rFonts w:ascii="Times New Roman" w:hAnsi="Times New Roman"/>
                      <w:sz w:val="24"/>
                      <w:szCs w:val="24"/>
                    </w:rPr>
                    <w:t xml:space="preserve">Спектр </w:t>
                  </w:r>
                  <w:proofErr w:type="spellStart"/>
                  <w:r w:rsidRPr="00D3079D">
                    <w:rPr>
                      <w:rFonts w:ascii="Times New Roman" w:hAnsi="Times New Roman"/>
                      <w:sz w:val="24"/>
                      <w:szCs w:val="24"/>
                    </w:rPr>
                    <w:t>люминисценции</w:t>
                  </w:r>
                  <w:proofErr w:type="spellEnd"/>
                  <w:r w:rsidRPr="00D3079D">
                    <w:rPr>
                      <w:rFonts w:ascii="Times New Roman" w:hAnsi="Times New Roman"/>
                      <w:sz w:val="24"/>
                      <w:szCs w:val="24"/>
                    </w:rPr>
                    <w:t xml:space="preserve"> фосфорных пластин, нм</w:t>
                  </w:r>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sz w:val="24"/>
                      <w:szCs w:val="24"/>
                    </w:rPr>
                    <w:t>400</w:t>
                  </w:r>
                </w:p>
              </w:tc>
            </w:tr>
            <w:tr w:rsidR="00D3079D" w:rsidRPr="00D3079D" w:rsidTr="00D3079D">
              <w:trPr>
                <w:trHeight w:hRule="exact" w:val="288"/>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2"/>
                    <w:rPr>
                      <w:rFonts w:ascii="Times New Roman" w:hAnsi="Times New Roman"/>
                      <w:sz w:val="24"/>
                      <w:szCs w:val="24"/>
                    </w:rPr>
                  </w:pPr>
                  <w:r w:rsidRPr="00D3079D">
                    <w:rPr>
                      <w:rFonts w:ascii="Times New Roman" w:hAnsi="Times New Roman"/>
                      <w:sz w:val="24"/>
                      <w:szCs w:val="24"/>
                    </w:rPr>
                    <w:t xml:space="preserve">Формат, </w:t>
                  </w:r>
                  <w:proofErr w:type="gramStart"/>
                  <w:r w:rsidRPr="00D3079D">
                    <w:rPr>
                      <w:rFonts w:ascii="Times New Roman" w:hAnsi="Times New Roman"/>
                      <w:sz w:val="24"/>
                      <w:szCs w:val="24"/>
                    </w:rPr>
                    <w:t>см</w:t>
                  </w:r>
                  <w:proofErr w:type="gramEnd"/>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bCs/>
                      <w:sz w:val="24"/>
                      <w:szCs w:val="24"/>
                    </w:rPr>
                    <w:t>35х43</w:t>
                  </w:r>
                </w:p>
              </w:tc>
            </w:tr>
            <w:tr w:rsidR="00D3079D" w:rsidRPr="00D3079D" w:rsidTr="00D3079D">
              <w:trPr>
                <w:trHeight w:hRule="exact" w:val="1012"/>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2"/>
                    <w:rPr>
                      <w:rFonts w:ascii="Times New Roman" w:hAnsi="Times New Roman"/>
                      <w:sz w:val="24"/>
                      <w:szCs w:val="24"/>
                    </w:rPr>
                  </w:pPr>
                  <w:r w:rsidRPr="00D3079D">
                    <w:rPr>
                      <w:rFonts w:ascii="Times New Roman" w:hAnsi="Times New Roman"/>
                      <w:sz w:val="24"/>
                      <w:szCs w:val="24"/>
                    </w:rPr>
                    <w:t>Поддержка размера матрицы изображений (10 пикселей на 1 мм, для общей радиографии), пикселей</w:t>
                  </w:r>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sz w:val="24"/>
                      <w:szCs w:val="24"/>
                    </w:rPr>
                    <w:t>3480х4240</w:t>
                  </w: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r>
            <w:tr w:rsidR="00D3079D" w:rsidRPr="00D3079D" w:rsidTr="00D3079D">
              <w:trPr>
                <w:trHeight w:hRule="exact" w:val="903"/>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2"/>
                    <w:rPr>
                      <w:rFonts w:ascii="Times New Roman" w:hAnsi="Times New Roman"/>
                      <w:sz w:val="24"/>
                      <w:szCs w:val="24"/>
                    </w:rPr>
                  </w:pPr>
                  <w:r w:rsidRPr="00D3079D">
                    <w:rPr>
                      <w:rFonts w:ascii="Times New Roman" w:hAnsi="Times New Roman"/>
                      <w:sz w:val="24"/>
                      <w:szCs w:val="24"/>
                    </w:rPr>
                    <w:t xml:space="preserve">Сохранение полученной информации </w:t>
                  </w:r>
                  <w:proofErr w:type="spellStart"/>
                  <w:r w:rsidRPr="00D3079D">
                    <w:rPr>
                      <w:rFonts w:ascii="Times New Roman" w:hAnsi="Times New Roman"/>
                      <w:sz w:val="24"/>
                      <w:szCs w:val="24"/>
                    </w:rPr>
                    <w:t>люминофорным</w:t>
                  </w:r>
                  <w:proofErr w:type="spellEnd"/>
                  <w:r w:rsidRPr="00D3079D">
                    <w:rPr>
                      <w:rFonts w:ascii="Times New Roman" w:hAnsi="Times New Roman"/>
                      <w:sz w:val="24"/>
                      <w:szCs w:val="24"/>
                    </w:rPr>
                    <w:t xml:space="preserve"> слоем пластины после 2 часов после экспонирования, %</w:t>
                  </w:r>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sz w:val="24"/>
                      <w:szCs w:val="24"/>
                    </w:rPr>
                    <w:t>70</w:t>
                  </w: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r>
            <w:tr w:rsidR="00D3079D" w:rsidRPr="00D3079D" w:rsidTr="00D3079D">
              <w:trPr>
                <w:trHeight w:hRule="exact" w:val="527"/>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2"/>
                    <w:rPr>
                      <w:rFonts w:ascii="Times New Roman" w:hAnsi="Times New Roman"/>
                      <w:sz w:val="24"/>
                      <w:szCs w:val="24"/>
                    </w:rPr>
                  </w:pPr>
                  <w:r w:rsidRPr="00D3079D">
                    <w:rPr>
                      <w:rFonts w:ascii="Times New Roman" w:hAnsi="Times New Roman"/>
                      <w:sz w:val="24"/>
                      <w:szCs w:val="24"/>
                    </w:rPr>
                    <w:t>Лоток, являющийся частью кассеты</w:t>
                  </w:r>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sz w:val="24"/>
                      <w:szCs w:val="24"/>
                    </w:rPr>
                    <w:t>Наличие</w:t>
                  </w:r>
                </w:p>
              </w:tc>
            </w:tr>
            <w:tr w:rsidR="00D3079D" w:rsidRPr="00D3079D" w:rsidTr="00D3079D">
              <w:trPr>
                <w:trHeight w:hRule="exact" w:val="2286"/>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2"/>
                    <w:rPr>
                      <w:rFonts w:ascii="Times New Roman" w:hAnsi="Times New Roman"/>
                      <w:sz w:val="24"/>
                      <w:szCs w:val="24"/>
                    </w:rPr>
                  </w:pPr>
                  <w:r w:rsidRPr="00D3079D">
                    <w:rPr>
                      <w:rFonts w:ascii="Times New Roman" w:hAnsi="Times New Roman"/>
                      <w:sz w:val="24"/>
                      <w:szCs w:val="24"/>
                    </w:rPr>
                    <w:lastRenderedPageBreak/>
                    <w:t>Носитель памяти (радиочастотная метка)</w:t>
                  </w:r>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sz w:val="24"/>
                      <w:szCs w:val="24"/>
                    </w:rPr>
                    <w:t xml:space="preserve">Для записи и </w:t>
                  </w:r>
                  <w:proofErr w:type="gramStart"/>
                  <w:r w:rsidRPr="00D3079D">
                    <w:rPr>
                      <w:rFonts w:ascii="Times New Roman" w:hAnsi="Times New Roman" w:cs="Times New Roman"/>
                      <w:sz w:val="24"/>
                      <w:szCs w:val="24"/>
                    </w:rPr>
                    <w:t>передачи</w:t>
                  </w:r>
                  <w:proofErr w:type="gramEnd"/>
                  <w:r w:rsidRPr="00D3079D">
                    <w:rPr>
                      <w:rFonts w:ascii="Times New Roman" w:hAnsi="Times New Roman" w:cs="Times New Roman"/>
                      <w:sz w:val="24"/>
                      <w:szCs w:val="24"/>
                    </w:rPr>
                    <w:t xml:space="preserve"> данных исследования со станций лаборантов </w:t>
                  </w:r>
                  <w:r w:rsidRPr="00D3079D">
                    <w:rPr>
                      <w:rFonts w:ascii="Times New Roman" w:hAnsi="Times New Roman" w:cs="Times New Roman"/>
                      <w:sz w:val="24"/>
                      <w:szCs w:val="24"/>
                      <w:lang w:val="en-US"/>
                    </w:rPr>
                    <w:t>CR</w:t>
                  </w:r>
                  <w:r w:rsidRPr="00D3079D">
                    <w:rPr>
                      <w:rFonts w:ascii="Times New Roman" w:hAnsi="Times New Roman" w:cs="Times New Roman"/>
                      <w:sz w:val="24"/>
                      <w:szCs w:val="24"/>
                    </w:rPr>
                    <w:t xml:space="preserve"> </w:t>
                  </w:r>
                  <w:r w:rsidRPr="00D3079D">
                    <w:rPr>
                      <w:rFonts w:ascii="Times New Roman" w:hAnsi="Times New Roman" w:cs="Times New Roman"/>
                      <w:sz w:val="24"/>
                      <w:szCs w:val="24"/>
                      <w:lang w:val="en-US"/>
                    </w:rPr>
                    <w:t>NX</w:t>
                  </w:r>
                  <w:r w:rsidRPr="00D3079D">
                    <w:rPr>
                      <w:rFonts w:ascii="Times New Roman" w:hAnsi="Times New Roman" w:cs="Times New Roman"/>
                      <w:sz w:val="24"/>
                      <w:szCs w:val="24"/>
                    </w:rPr>
                    <w:t xml:space="preserve">, а также регистрации циклов работы кассет и </w:t>
                  </w:r>
                  <w:proofErr w:type="spellStart"/>
                  <w:r w:rsidRPr="00D3079D">
                    <w:rPr>
                      <w:rFonts w:ascii="Times New Roman" w:hAnsi="Times New Roman" w:cs="Times New Roman"/>
                      <w:sz w:val="24"/>
                      <w:szCs w:val="24"/>
                    </w:rPr>
                    <w:t>люминофорных</w:t>
                  </w:r>
                  <w:proofErr w:type="spellEnd"/>
                  <w:r w:rsidRPr="00D3079D">
                    <w:rPr>
                      <w:rFonts w:ascii="Times New Roman" w:hAnsi="Times New Roman" w:cs="Times New Roman"/>
                      <w:sz w:val="24"/>
                      <w:szCs w:val="24"/>
                    </w:rPr>
                    <w:t xml:space="preserve"> пластин; встроен в лоток кассеты</w:t>
                  </w:r>
                </w:p>
              </w:tc>
            </w:tr>
            <w:tr w:rsidR="00D3079D" w:rsidRPr="00D3079D" w:rsidTr="00D3079D">
              <w:trPr>
                <w:trHeight w:hRule="exact" w:val="1425"/>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2"/>
                    <w:rPr>
                      <w:rFonts w:ascii="Times New Roman" w:hAnsi="Times New Roman"/>
                      <w:sz w:val="24"/>
                      <w:szCs w:val="24"/>
                    </w:rPr>
                  </w:pPr>
                  <w:r w:rsidRPr="00D3079D">
                    <w:rPr>
                      <w:rFonts w:ascii="Times New Roman" w:hAnsi="Times New Roman"/>
                      <w:sz w:val="24"/>
                      <w:szCs w:val="24"/>
                    </w:rPr>
                    <w:t>Материал корпуса и лотка</w:t>
                  </w:r>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sz w:val="24"/>
                      <w:szCs w:val="24"/>
                    </w:rPr>
                    <w:t>Сополимер акрилонитрила, бутадиена и стирола (</w:t>
                  </w:r>
                  <w:r w:rsidRPr="00D3079D">
                    <w:rPr>
                      <w:rFonts w:ascii="Times New Roman" w:hAnsi="Times New Roman" w:cs="Times New Roman"/>
                      <w:sz w:val="24"/>
                      <w:szCs w:val="24"/>
                      <w:lang w:val="en-US"/>
                    </w:rPr>
                    <w:t>ABS</w:t>
                  </w:r>
                  <w:r w:rsidRPr="00D3079D">
                    <w:rPr>
                      <w:rFonts w:ascii="Times New Roman" w:hAnsi="Times New Roman" w:cs="Times New Roman"/>
                      <w:sz w:val="24"/>
                      <w:szCs w:val="24"/>
                    </w:rPr>
                    <w:t>)</w:t>
                  </w:r>
                </w:p>
              </w:tc>
            </w:tr>
            <w:tr w:rsidR="00D3079D" w:rsidRPr="00D3079D" w:rsidTr="00D3079D">
              <w:trPr>
                <w:trHeight w:hRule="exact" w:val="1294"/>
              </w:trPr>
              <w:tc>
                <w:tcPr>
                  <w:tcW w:w="3139"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2"/>
                    <w:rPr>
                      <w:rFonts w:ascii="Times New Roman" w:hAnsi="Times New Roman"/>
                      <w:sz w:val="24"/>
                      <w:szCs w:val="24"/>
                    </w:rPr>
                  </w:pPr>
                  <w:r w:rsidRPr="00D3079D">
                    <w:rPr>
                      <w:rFonts w:ascii="Times New Roman" w:hAnsi="Times New Roman"/>
                      <w:sz w:val="24"/>
                      <w:szCs w:val="24"/>
                    </w:rPr>
                    <w:t>Совместимость</w:t>
                  </w:r>
                </w:p>
              </w:tc>
              <w:tc>
                <w:tcPr>
                  <w:tcW w:w="1696"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pStyle w:val="1"/>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D3079D" w:rsidRPr="00D3079D" w:rsidRDefault="00D3079D" w:rsidP="00AA4D56">
                  <w:pPr>
                    <w:spacing w:after="0" w:line="240" w:lineRule="auto"/>
                    <w:rPr>
                      <w:rFonts w:ascii="Times New Roman" w:hAnsi="Times New Roman" w:cs="Times New Roman"/>
                      <w:sz w:val="24"/>
                      <w:szCs w:val="24"/>
                    </w:rPr>
                  </w:pPr>
                  <w:r w:rsidRPr="00D3079D">
                    <w:rPr>
                      <w:rFonts w:ascii="Times New Roman" w:hAnsi="Times New Roman" w:cs="Times New Roman"/>
                      <w:sz w:val="24"/>
                      <w:szCs w:val="24"/>
                    </w:rPr>
                    <w:t>С дигитайзером CR30-X, производства «</w:t>
                  </w:r>
                  <w:r w:rsidRPr="00D3079D">
                    <w:rPr>
                      <w:rFonts w:ascii="Times New Roman" w:hAnsi="Times New Roman" w:cs="Times New Roman"/>
                      <w:sz w:val="24"/>
                      <w:szCs w:val="24"/>
                      <w:lang w:val="en-US"/>
                    </w:rPr>
                    <w:t>AGFA</w:t>
                  </w:r>
                  <w:r w:rsidRPr="00D3079D">
                    <w:rPr>
                      <w:rFonts w:ascii="Times New Roman" w:hAnsi="Times New Roman" w:cs="Times New Roman"/>
                      <w:sz w:val="24"/>
                      <w:szCs w:val="24"/>
                    </w:rPr>
                    <w:t>», имеющимся у Заказчика</w:t>
                  </w:r>
                </w:p>
              </w:tc>
            </w:tr>
          </w:tbl>
          <w:p w:rsidR="004C2A09" w:rsidRPr="005F6D49" w:rsidRDefault="004C2A09" w:rsidP="0001178F">
            <w:pPr>
              <w:spacing w:after="0" w:line="0" w:lineRule="atLeast"/>
              <w:jc w:val="center"/>
              <w:rPr>
                <w:rFonts w:ascii="Times New Roman" w:hAnsi="Times New Roman" w:cs="Times New Roman"/>
                <w:sz w:val="24"/>
                <w:szCs w:val="24"/>
              </w:rPr>
            </w:pP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Pr="005F6D49" w:rsidRDefault="00DF13A1" w:rsidP="00F01AAC">
            <w:pPr>
              <w:spacing w:after="0" w:line="240" w:lineRule="auto"/>
              <w:jc w:val="center"/>
              <w:rPr>
                <w:rFonts w:ascii="Times New Roman" w:hAnsi="Times New Roman" w:cs="Times New Roman"/>
                <w:iCs/>
                <w:sz w:val="24"/>
                <w:szCs w:val="24"/>
              </w:rPr>
            </w:pPr>
            <w:r w:rsidRPr="00DF13A1">
              <w:rPr>
                <w:rFonts w:ascii="Times New Roman" w:hAnsi="Times New Roman" w:cs="Times New Roman"/>
                <w:iCs/>
                <w:sz w:val="24"/>
                <w:szCs w:val="24"/>
              </w:rPr>
              <w:t>Республика Коми, город Воркута, ул. Матвеева, д.37А.</w:t>
            </w: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A00996">
              <w:rPr>
                <w:rFonts w:ascii="Times New Roman" w:hAnsi="Times New Roman" w:cs="Times New Roman"/>
                <w:sz w:val="24"/>
                <w:szCs w:val="24"/>
              </w:rPr>
              <w:t>ки не должен составлять более 60</w:t>
            </w:r>
            <w:r w:rsidRPr="00105C4C">
              <w:rPr>
                <w:rFonts w:ascii="Times New Roman" w:hAnsi="Times New Roman" w:cs="Times New Roman"/>
                <w:sz w:val="24"/>
                <w:szCs w:val="24"/>
              </w:rPr>
              <w:t xml:space="preserve"> (</w:t>
            </w:r>
            <w:r w:rsidR="00A00996">
              <w:rPr>
                <w:rFonts w:ascii="Times New Roman" w:hAnsi="Times New Roman" w:cs="Times New Roman"/>
                <w:sz w:val="24"/>
                <w:szCs w:val="24"/>
              </w:rPr>
              <w:t>шестьдесят</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0996">
              <w:rPr>
                <w:rFonts w:ascii="Times New Roman" w:hAnsi="Times New Roman" w:cs="Times New Roman"/>
                <w:sz w:val="24"/>
                <w:szCs w:val="24"/>
              </w:rPr>
              <w:t xml:space="preserve"> </w:t>
            </w:r>
            <w:r w:rsidR="00A00996">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A00996">
              <w:rPr>
                <w:rFonts w:ascii="Times New Roman" w:eastAsia="Times New Roman" w:hAnsi="Times New Roman"/>
                <w:bCs/>
                <w:sz w:val="24"/>
                <w:szCs w:val="24"/>
                <w:lang w:eastAsia="ru-RU"/>
              </w:rPr>
              <w:t>с даты подписания</w:t>
            </w:r>
            <w:proofErr w:type="gramEnd"/>
            <w:r w:rsidR="00A00996">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lastRenderedPageBreak/>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00CB7"/>
    <w:rsid w:val="00006D80"/>
    <w:rsid w:val="0001178F"/>
    <w:rsid w:val="00040EE6"/>
    <w:rsid w:val="00055E83"/>
    <w:rsid w:val="0007525C"/>
    <w:rsid w:val="00075F49"/>
    <w:rsid w:val="000861D3"/>
    <w:rsid w:val="000A74F3"/>
    <w:rsid w:val="000B78AF"/>
    <w:rsid w:val="000C1C9D"/>
    <w:rsid w:val="00105C4C"/>
    <w:rsid w:val="00130CA6"/>
    <w:rsid w:val="001315AD"/>
    <w:rsid w:val="00150C5B"/>
    <w:rsid w:val="00170826"/>
    <w:rsid w:val="00177762"/>
    <w:rsid w:val="001F7494"/>
    <w:rsid w:val="00204E84"/>
    <w:rsid w:val="00210EFA"/>
    <w:rsid w:val="00211FB5"/>
    <w:rsid w:val="00242B10"/>
    <w:rsid w:val="00250E87"/>
    <w:rsid w:val="002662E3"/>
    <w:rsid w:val="0028303F"/>
    <w:rsid w:val="00293418"/>
    <w:rsid w:val="002B3568"/>
    <w:rsid w:val="002D44C7"/>
    <w:rsid w:val="00315324"/>
    <w:rsid w:val="00315EC7"/>
    <w:rsid w:val="00331747"/>
    <w:rsid w:val="00341318"/>
    <w:rsid w:val="00341551"/>
    <w:rsid w:val="00344D7D"/>
    <w:rsid w:val="0034538B"/>
    <w:rsid w:val="0039117A"/>
    <w:rsid w:val="003A0CC8"/>
    <w:rsid w:val="003A2F19"/>
    <w:rsid w:val="003A703A"/>
    <w:rsid w:val="003B3901"/>
    <w:rsid w:val="003C66B0"/>
    <w:rsid w:val="003D28A2"/>
    <w:rsid w:val="00451411"/>
    <w:rsid w:val="0046283D"/>
    <w:rsid w:val="0046605E"/>
    <w:rsid w:val="00466E99"/>
    <w:rsid w:val="004775A7"/>
    <w:rsid w:val="00487D5B"/>
    <w:rsid w:val="004A16CA"/>
    <w:rsid w:val="004C2A09"/>
    <w:rsid w:val="004F7267"/>
    <w:rsid w:val="00587FC0"/>
    <w:rsid w:val="005B7B5A"/>
    <w:rsid w:val="005C130D"/>
    <w:rsid w:val="005C2AC9"/>
    <w:rsid w:val="005D1CC5"/>
    <w:rsid w:val="005E46D5"/>
    <w:rsid w:val="005F6D49"/>
    <w:rsid w:val="005F7762"/>
    <w:rsid w:val="00600675"/>
    <w:rsid w:val="00602A74"/>
    <w:rsid w:val="0060526F"/>
    <w:rsid w:val="00605EE5"/>
    <w:rsid w:val="006322D0"/>
    <w:rsid w:val="00691068"/>
    <w:rsid w:val="00691CB5"/>
    <w:rsid w:val="00693DF5"/>
    <w:rsid w:val="006B3150"/>
    <w:rsid w:val="006C3A6D"/>
    <w:rsid w:val="006D74DE"/>
    <w:rsid w:val="006F0839"/>
    <w:rsid w:val="007007B0"/>
    <w:rsid w:val="00735ACB"/>
    <w:rsid w:val="00742BC6"/>
    <w:rsid w:val="00742F95"/>
    <w:rsid w:val="007438BE"/>
    <w:rsid w:val="00747E47"/>
    <w:rsid w:val="007501D3"/>
    <w:rsid w:val="0076056E"/>
    <w:rsid w:val="00762805"/>
    <w:rsid w:val="007B36EE"/>
    <w:rsid w:val="007D493E"/>
    <w:rsid w:val="00832682"/>
    <w:rsid w:val="00852AD5"/>
    <w:rsid w:val="00855B78"/>
    <w:rsid w:val="00863960"/>
    <w:rsid w:val="008878CE"/>
    <w:rsid w:val="008A0D0A"/>
    <w:rsid w:val="008B779A"/>
    <w:rsid w:val="008E409F"/>
    <w:rsid w:val="008F5BE9"/>
    <w:rsid w:val="00906494"/>
    <w:rsid w:val="00913DBA"/>
    <w:rsid w:val="009152A7"/>
    <w:rsid w:val="00924954"/>
    <w:rsid w:val="00931C0B"/>
    <w:rsid w:val="0093533F"/>
    <w:rsid w:val="009376FC"/>
    <w:rsid w:val="00943266"/>
    <w:rsid w:val="00962ED9"/>
    <w:rsid w:val="009B28D6"/>
    <w:rsid w:val="009B4BC1"/>
    <w:rsid w:val="009C3BA3"/>
    <w:rsid w:val="009E3C00"/>
    <w:rsid w:val="009E57BB"/>
    <w:rsid w:val="009F24D1"/>
    <w:rsid w:val="00A00996"/>
    <w:rsid w:val="00A21CDF"/>
    <w:rsid w:val="00A303AE"/>
    <w:rsid w:val="00A83713"/>
    <w:rsid w:val="00A90D49"/>
    <w:rsid w:val="00A9797C"/>
    <w:rsid w:val="00AE099E"/>
    <w:rsid w:val="00AE3A04"/>
    <w:rsid w:val="00AF059A"/>
    <w:rsid w:val="00AF5357"/>
    <w:rsid w:val="00B04669"/>
    <w:rsid w:val="00B2370A"/>
    <w:rsid w:val="00B34047"/>
    <w:rsid w:val="00B351CB"/>
    <w:rsid w:val="00B358E2"/>
    <w:rsid w:val="00B35D3D"/>
    <w:rsid w:val="00B36D38"/>
    <w:rsid w:val="00B458E9"/>
    <w:rsid w:val="00B65BC5"/>
    <w:rsid w:val="00B876FC"/>
    <w:rsid w:val="00BA00F4"/>
    <w:rsid w:val="00BA1625"/>
    <w:rsid w:val="00BC13E6"/>
    <w:rsid w:val="00BC5DD1"/>
    <w:rsid w:val="00BE3822"/>
    <w:rsid w:val="00C01C57"/>
    <w:rsid w:val="00C15150"/>
    <w:rsid w:val="00C24AC6"/>
    <w:rsid w:val="00C53CB3"/>
    <w:rsid w:val="00C755AC"/>
    <w:rsid w:val="00C9136A"/>
    <w:rsid w:val="00C923B8"/>
    <w:rsid w:val="00CD1E62"/>
    <w:rsid w:val="00CE4234"/>
    <w:rsid w:val="00CE6E5C"/>
    <w:rsid w:val="00D016D6"/>
    <w:rsid w:val="00D3079D"/>
    <w:rsid w:val="00D60DD6"/>
    <w:rsid w:val="00D9314A"/>
    <w:rsid w:val="00D97C5A"/>
    <w:rsid w:val="00DA5228"/>
    <w:rsid w:val="00DC1A7D"/>
    <w:rsid w:val="00DC5560"/>
    <w:rsid w:val="00DC798B"/>
    <w:rsid w:val="00DD7D05"/>
    <w:rsid w:val="00DE6071"/>
    <w:rsid w:val="00DF13A1"/>
    <w:rsid w:val="00DF48ED"/>
    <w:rsid w:val="00E03A30"/>
    <w:rsid w:val="00E455C9"/>
    <w:rsid w:val="00E7642A"/>
    <w:rsid w:val="00E76D46"/>
    <w:rsid w:val="00EB243F"/>
    <w:rsid w:val="00EB4CE6"/>
    <w:rsid w:val="00EE3007"/>
    <w:rsid w:val="00F01AAC"/>
    <w:rsid w:val="00F2605D"/>
    <w:rsid w:val="00F519B4"/>
    <w:rsid w:val="00F547DB"/>
    <w:rsid w:val="00F5648E"/>
    <w:rsid w:val="00F74D93"/>
    <w:rsid w:val="00F76D37"/>
    <w:rsid w:val="00F95B83"/>
    <w:rsid w:val="00FB170A"/>
    <w:rsid w:val="00FB52B7"/>
    <w:rsid w:val="00FC3E29"/>
    <w:rsid w:val="00FD375E"/>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paragraph" w:customStyle="1" w:styleId="1">
    <w:name w:val="Без интервала1"/>
    <w:rsid w:val="00006D80"/>
    <w:pPr>
      <w:suppressAutoHyphens/>
      <w:spacing w:after="0" w:line="240" w:lineRule="auto"/>
    </w:pPr>
    <w:rPr>
      <w:rFonts w:ascii="Calibri" w:eastAsia="Times New Roman" w:hAnsi="Calibri" w:cs="Times New Roman"/>
      <w:lang w:eastAsia="ar-SA"/>
    </w:rPr>
  </w:style>
  <w:style w:type="paragraph" w:customStyle="1" w:styleId="2">
    <w:name w:val="Без интервала2"/>
    <w:link w:val="NoSpacingChar"/>
    <w:rsid w:val="00006D80"/>
    <w:pPr>
      <w:spacing w:after="0" w:line="240" w:lineRule="auto"/>
    </w:pPr>
    <w:rPr>
      <w:rFonts w:ascii="Calibri" w:eastAsia="MS Mincho" w:hAnsi="Calibri" w:cs="Times New Roman"/>
    </w:rPr>
  </w:style>
  <w:style w:type="character" w:customStyle="1" w:styleId="NoSpacingChar">
    <w:name w:val="No Spacing Char"/>
    <w:link w:val="2"/>
    <w:locked/>
    <w:rsid w:val="00006D80"/>
    <w:rPr>
      <w:rFonts w:ascii="Calibri" w:eastAsia="MS Mincho" w:hAnsi="Calibri" w:cs="Times New Roman"/>
    </w:rPr>
  </w:style>
  <w:style w:type="paragraph" w:styleId="a9">
    <w:name w:val="Subtitle"/>
    <w:basedOn w:val="a"/>
    <w:next w:val="a"/>
    <w:link w:val="aa"/>
    <w:qFormat/>
    <w:rsid w:val="00006D80"/>
    <w:pPr>
      <w:spacing w:after="60" w:line="276" w:lineRule="auto"/>
      <w:jc w:val="center"/>
      <w:outlineLvl w:val="1"/>
    </w:pPr>
    <w:rPr>
      <w:rFonts w:ascii="Cambria" w:eastAsia="Calibri" w:hAnsi="Cambria" w:cs="Times New Roman"/>
      <w:sz w:val="24"/>
      <w:szCs w:val="24"/>
    </w:rPr>
  </w:style>
  <w:style w:type="character" w:customStyle="1" w:styleId="aa">
    <w:name w:val="Подзаголовок Знак"/>
    <w:basedOn w:val="a0"/>
    <w:link w:val="a9"/>
    <w:rsid w:val="00006D80"/>
    <w:rPr>
      <w:rFonts w:ascii="Cambria" w:eastAsia="Calibri" w:hAnsi="Cambria" w:cs="Times New Roman"/>
      <w:sz w:val="24"/>
      <w:szCs w:val="24"/>
    </w:rPr>
  </w:style>
  <w:style w:type="character" w:customStyle="1" w:styleId="10">
    <w:name w:val="Основной текст1"/>
    <w:rsid w:val="00006D80"/>
    <w:rPr>
      <w:rFonts w:ascii="Courier New" w:hAnsi="Courier New"/>
      <w:color w:val="000000"/>
      <w:spacing w:val="6"/>
      <w:w w:val="100"/>
      <w:position w:val="0"/>
      <w:sz w:val="1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04664743">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68060640">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27888482">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2804261">
      <w:bodyDiv w:val="1"/>
      <w:marLeft w:val="0"/>
      <w:marRight w:val="0"/>
      <w:marTop w:val="0"/>
      <w:marBottom w:val="0"/>
      <w:divBdr>
        <w:top w:val="none" w:sz="0" w:space="0" w:color="auto"/>
        <w:left w:val="none" w:sz="0" w:space="0" w:color="auto"/>
        <w:bottom w:val="none" w:sz="0" w:space="0" w:color="auto"/>
        <w:right w:val="none" w:sz="0" w:space="0" w:color="auto"/>
      </w:divBdr>
    </w:div>
    <w:div w:id="357657246">
      <w:bodyDiv w:val="1"/>
      <w:marLeft w:val="0"/>
      <w:marRight w:val="0"/>
      <w:marTop w:val="0"/>
      <w:marBottom w:val="0"/>
      <w:divBdr>
        <w:top w:val="none" w:sz="0" w:space="0" w:color="auto"/>
        <w:left w:val="none" w:sz="0" w:space="0" w:color="auto"/>
        <w:bottom w:val="none" w:sz="0" w:space="0" w:color="auto"/>
        <w:right w:val="none" w:sz="0" w:space="0" w:color="auto"/>
      </w:divBdr>
    </w:div>
    <w:div w:id="357896771">
      <w:bodyDiv w:val="1"/>
      <w:marLeft w:val="0"/>
      <w:marRight w:val="0"/>
      <w:marTop w:val="0"/>
      <w:marBottom w:val="0"/>
      <w:divBdr>
        <w:top w:val="none" w:sz="0" w:space="0" w:color="auto"/>
        <w:left w:val="none" w:sz="0" w:space="0" w:color="auto"/>
        <w:bottom w:val="none" w:sz="0" w:space="0" w:color="auto"/>
        <w:right w:val="none" w:sz="0" w:space="0" w:color="auto"/>
      </w:divBdr>
    </w:div>
    <w:div w:id="369382788">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47816090">
      <w:bodyDiv w:val="1"/>
      <w:marLeft w:val="0"/>
      <w:marRight w:val="0"/>
      <w:marTop w:val="0"/>
      <w:marBottom w:val="0"/>
      <w:divBdr>
        <w:top w:val="none" w:sz="0" w:space="0" w:color="auto"/>
        <w:left w:val="none" w:sz="0" w:space="0" w:color="auto"/>
        <w:bottom w:val="none" w:sz="0" w:space="0" w:color="auto"/>
        <w:right w:val="none" w:sz="0" w:space="0" w:color="auto"/>
      </w:divBdr>
    </w:div>
    <w:div w:id="462770267">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3268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15077519">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571501292">
      <w:bodyDiv w:val="1"/>
      <w:marLeft w:val="0"/>
      <w:marRight w:val="0"/>
      <w:marTop w:val="0"/>
      <w:marBottom w:val="0"/>
      <w:divBdr>
        <w:top w:val="none" w:sz="0" w:space="0" w:color="auto"/>
        <w:left w:val="none" w:sz="0" w:space="0" w:color="auto"/>
        <w:bottom w:val="none" w:sz="0" w:space="0" w:color="auto"/>
        <w:right w:val="none" w:sz="0" w:space="0" w:color="auto"/>
      </w:divBdr>
    </w:div>
    <w:div w:id="597369639">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64574355">
      <w:bodyDiv w:val="1"/>
      <w:marLeft w:val="0"/>
      <w:marRight w:val="0"/>
      <w:marTop w:val="0"/>
      <w:marBottom w:val="0"/>
      <w:divBdr>
        <w:top w:val="none" w:sz="0" w:space="0" w:color="auto"/>
        <w:left w:val="none" w:sz="0" w:space="0" w:color="auto"/>
        <w:bottom w:val="none" w:sz="0" w:space="0" w:color="auto"/>
        <w:right w:val="none" w:sz="0" w:space="0" w:color="auto"/>
      </w:divBdr>
    </w:div>
    <w:div w:id="80354796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31870843">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01716961">
      <w:bodyDiv w:val="1"/>
      <w:marLeft w:val="0"/>
      <w:marRight w:val="0"/>
      <w:marTop w:val="0"/>
      <w:marBottom w:val="0"/>
      <w:divBdr>
        <w:top w:val="none" w:sz="0" w:space="0" w:color="auto"/>
        <w:left w:val="none" w:sz="0" w:space="0" w:color="auto"/>
        <w:bottom w:val="none" w:sz="0" w:space="0" w:color="auto"/>
        <w:right w:val="none" w:sz="0" w:space="0" w:color="auto"/>
      </w:divBdr>
    </w:div>
    <w:div w:id="937717380">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03539">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64136249">
      <w:bodyDiv w:val="1"/>
      <w:marLeft w:val="0"/>
      <w:marRight w:val="0"/>
      <w:marTop w:val="0"/>
      <w:marBottom w:val="0"/>
      <w:divBdr>
        <w:top w:val="none" w:sz="0" w:space="0" w:color="auto"/>
        <w:left w:val="none" w:sz="0" w:space="0" w:color="auto"/>
        <w:bottom w:val="none" w:sz="0" w:space="0" w:color="auto"/>
        <w:right w:val="none" w:sz="0" w:space="0" w:color="auto"/>
      </w:divBdr>
    </w:div>
    <w:div w:id="1077895520">
      <w:bodyDiv w:val="1"/>
      <w:marLeft w:val="0"/>
      <w:marRight w:val="0"/>
      <w:marTop w:val="0"/>
      <w:marBottom w:val="0"/>
      <w:divBdr>
        <w:top w:val="none" w:sz="0" w:space="0" w:color="auto"/>
        <w:left w:val="none" w:sz="0" w:space="0" w:color="auto"/>
        <w:bottom w:val="none" w:sz="0" w:space="0" w:color="auto"/>
        <w:right w:val="none" w:sz="0" w:space="0" w:color="auto"/>
      </w:divBdr>
    </w:div>
    <w:div w:id="1106462070">
      <w:bodyDiv w:val="1"/>
      <w:marLeft w:val="0"/>
      <w:marRight w:val="0"/>
      <w:marTop w:val="0"/>
      <w:marBottom w:val="0"/>
      <w:divBdr>
        <w:top w:val="none" w:sz="0" w:space="0" w:color="auto"/>
        <w:left w:val="none" w:sz="0" w:space="0" w:color="auto"/>
        <w:bottom w:val="none" w:sz="0" w:space="0" w:color="auto"/>
        <w:right w:val="none" w:sz="0" w:space="0" w:color="auto"/>
      </w:divBdr>
    </w:div>
    <w:div w:id="1131636789">
      <w:bodyDiv w:val="1"/>
      <w:marLeft w:val="0"/>
      <w:marRight w:val="0"/>
      <w:marTop w:val="0"/>
      <w:marBottom w:val="0"/>
      <w:divBdr>
        <w:top w:val="none" w:sz="0" w:space="0" w:color="auto"/>
        <w:left w:val="none" w:sz="0" w:space="0" w:color="auto"/>
        <w:bottom w:val="none" w:sz="0" w:space="0" w:color="auto"/>
        <w:right w:val="none" w:sz="0" w:space="0" w:color="auto"/>
      </w:divBdr>
    </w:div>
    <w:div w:id="1165315215">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2845380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28704569">
      <w:bodyDiv w:val="1"/>
      <w:marLeft w:val="0"/>
      <w:marRight w:val="0"/>
      <w:marTop w:val="0"/>
      <w:marBottom w:val="0"/>
      <w:divBdr>
        <w:top w:val="none" w:sz="0" w:space="0" w:color="auto"/>
        <w:left w:val="none" w:sz="0" w:space="0" w:color="auto"/>
        <w:bottom w:val="none" w:sz="0" w:space="0" w:color="auto"/>
        <w:right w:val="none" w:sz="0" w:space="0" w:color="auto"/>
      </w:divBdr>
    </w:div>
    <w:div w:id="1335061899">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45347945">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08598527">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2181908">
      <w:bodyDiv w:val="1"/>
      <w:marLeft w:val="0"/>
      <w:marRight w:val="0"/>
      <w:marTop w:val="0"/>
      <w:marBottom w:val="0"/>
      <w:divBdr>
        <w:top w:val="none" w:sz="0" w:space="0" w:color="auto"/>
        <w:left w:val="none" w:sz="0" w:space="0" w:color="auto"/>
        <w:bottom w:val="none" w:sz="0" w:space="0" w:color="auto"/>
        <w:right w:val="none" w:sz="0" w:space="0" w:color="auto"/>
      </w:divBdr>
    </w:div>
    <w:div w:id="1582762805">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06376965">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6879393">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65437378">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31886983">
      <w:bodyDiv w:val="1"/>
      <w:marLeft w:val="0"/>
      <w:marRight w:val="0"/>
      <w:marTop w:val="0"/>
      <w:marBottom w:val="0"/>
      <w:divBdr>
        <w:top w:val="none" w:sz="0" w:space="0" w:color="auto"/>
        <w:left w:val="none" w:sz="0" w:space="0" w:color="auto"/>
        <w:bottom w:val="none" w:sz="0" w:space="0" w:color="auto"/>
        <w:right w:val="none" w:sz="0" w:space="0" w:color="auto"/>
      </w:divBdr>
    </w:div>
    <w:div w:id="196627736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652609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01813000">
      <w:bodyDiv w:val="1"/>
      <w:marLeft w:val="0"/>
      <w:marRight w:val="0"/>
      <w:marTop w:val="0"/>
      <w:marBottom w:val="0"/>
      <w:divBdr>
        <w:top w:val="none" w:sz="0" w:space="0" w:color="auto"/>
        <w:left w:val="none" w:sz="0" w:space="0" w:color="auto"/>
        <w:bottom w:val="none" w:sz="0" w:space="0" w:color="auto"/>
        <w:right w:val="none" w:sz="0" w:space="0" w:color="auto"/>
      </w:divBdr>
    </w:div>
    <w:div w:id="2009399656">
      <w:bodyDiv w:val="1"/>
      <w:marLeft w:val="0"/>
      <w:marRight w:val="0"/>
      <w:marTop w:val="0"/>
      <w:marBottom w:val="0"/>
      <w:divBdr>
        <w:top w:val="none" w:sz="0" w:space="0" w:color="auto"/>
        <w:left w:val="none" w:sz="0" w:space="0" w:color="auto"/>
        <w:bottom w:val="none" w:sz="0" w:space="0" w:color="auto"/>
        <w:right w:val="none" w:sz="0" w:space="0" w:color="auto"/>
      </w:divBdr>
    </w:div>
    <w:div w:id="20240447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86</cp:revision>
  <cp:lastPrinted>2021-10-27T09:18:00Z</cp:lastPrinted>
  <dcterms:created xsi:type="dcterms:W3CDTF">2021-11-10T06:13:00Z</dcterms:created>
  <dcterms:modified xsi:type="dcterms:W3CDTF">2022-09-08T11:01:00Z</dcterms:modified>
</cp:coreProperties>
</file>